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>
      <w:pPr>
        <w:spacing w:line="240" w:lineRule="auto"/>
        <w:rPr>
          <w:rFonts w:ascii="仿宋_GB2312"/>
        </w:rPr>
      </w:pPr>
    </w:p>
    <w:p>
      <w:pPr>
        <w:spacing w:line="7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广西工业企业质量信誉承诺书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广西工业企业界同仁：</w:t>
      </w:r>
    </w:p>
    <w:p>
      <w:pPr>
        <w:ind w:left="0" w:leftChars="0" w:firstLine="616" w:firstLineChars="200"/>
        <w:rPr>
          <w:rFonts w:ascii="仿宋_GB2312"/>
        </w:rPr>
      </w:pPr>
      <w:r>
        <w:rPr>
          <w:rFonts w:hint="eastAsia" w:ascii="仿宋_GB2312" w:hAnsi="宋体"/>
        </w:rPr>
        <w:t>质量是企业的生命，是市场</w:t>
      </w:r>
      <w:r>
        <w:rPr>
          <w:rFonts w:hint="eastAsia" w:ascii="仿宋_GB2312"/>
        </w:rPr>
        <w:t>核心竞争力的体现，是消费者的利益所在</w:t>
      </w:r>
      <w:r>
        <w:rPr>
          <w:rFonts w:hint="eastAsia" w:ascii="仿宋_GB2312" w:hAnsi="宋体"/>
        </w:rPr>
        <w:t>。</w:t>
      </w:r>
      <w:r>
        <w:rPr>
          <w:rFonts w:hint="eastAsia" w:ascii="仿宋_GB2312"/>
        </w:rPr>
        <w:t>信誉是企业永续发展的源泉，是诚信经营凝结的宝贵财富，是消费者给予我们的无上荣誉！为推动我区工业产品质量进步，赢得消费者的满意和信赖，我们参与“广西工业企业质量信誉承诺活动”。</w:t>
      </w:r>
    </w:p>
    <w:p>
      <w:pPr>
        <w:ind w:left="0" w:firstLine="630"/>
        <w:rPr>
          <w:rFonts w:ascii="仿宋_GB2312"/>
        </w:rPr>
      </w:pPr>
      <w:r>
        <w:rPr>
          <w:rFonts w:hint="eastAsia" w:ascii="仿宋_GB2312"/>
        </w:rPr>
        <w:t>我们郑重承诺：</w:t>
      </w:r>
    </w:p>
    <w:p>
      <w:pPr>
        <w:ind w:left="0" w:firstLine="630"/>
        <w:rPr>
          <w:rFonts w:ascii="仿宋_GB2312"/>
        </w:rPr>
      </w:pPr>
      <w:r>
        <w:rPr>
          <w:rFonts w:hint="eastAsia" w:ascii="仿宋_GB2312"/>
        </w:rPr>
        <w:t>一、自觉遵纪守法，认真贯彻执行《产品质量法》、《食品安全法》等有关法律法规，不</w:t>
      </w:r>
      <w:r>
        <w:rPr>
          <w:rFonts w:ascii="仿宋_GB2312"/>
        </w:rPr>
        <w:t>制假、不售假，杜绝虚假宣传，坚决抵制假冒伪劣、欺诈消费者等失信违法行为，</w:t>
      </w:r>
      <w:r>
        <w:rPr>
          <w:rFonts w:hint="eastAsia" w:ascii="仿宋_GB2312"/>
        </w:rPr>
        <w:t>不</w:t>
      </w:r>
      <w:r>
        <w:rPr>
          <w:rFonts w:ascii="仿宋_GB2312"/>
        </w:rPr>
        <w:t>侵害其它企业的合法权益。</w:t>
      </w:r>
    </w:p>
    <w:p>
      <w:pPr>
        <w:ind w:left="0" w:firstLine="630"/>
        <w:rPr>
          <w:rFonts w:ascii="仿宋_GB2312"/>
        </w:rPr>
      </w:pPr>
      <w:r>
        <w:rPr>
          <w:rFonts w:hint="eastAsia" w:ascii="仿宋_GB2312"/>
        </w:rPr>
        <w:t>二、遵循市场规律，服务市场需求，掌握市场发展动向，实行合理有序竞争，拓展多元化市场，实现共赢发展。</w:t>
      </w:r>
    </w:p>
    <w:p>
      <w:pPr>
        <w:ind w:left="0" w:firstLine="630"/>
        <w:rPr>
          <w:rFonts w:ascii="仿宋_GB2312"/>
        </w:rPr>
      </w:pPr>
      <w:r>
        <w:rPr>
          <w:rFonts w:hint="eastAsia" w:ascii="仿宋_GB2312"/>
        </w:rPr>
        <w:t>三、确保产品质量，提升服务</w:t>
      </w:r>
      <w:r>
        <w:rPr>
          <w:rFonts w:hint="eastAsia" w:ascii="仿宋_GB2312"/>
          <w:lang w:eastAsia="zh-CN"/>
        </w:rPr>
        <w:t>水平</w:t>
      </w:r>
      <w:r>
        <w:rPr>
          <w:rFonts w:hint="eastAsia" w:ascii="仿宋_GB2312"/>
        </w:rPr>
        <w:t>，加强企业质量管理，在供应、生产、流通、销售、售后服务等严格执行相关标准要求；建立建全企业质量管理体系，切实加强行业自律，树立良好的企业形象，严把质量关，不断提高产品和服务质量。</w:t>
      </w:r>
    </w:p>
    <w:p>
      <w:pPr>
        <w:ind w:left="0" w:firstLine="630"/>
        <w:rPr>
          <w:rFonts w:ascii="仿宋_GB2312"/>
        </w:rPr>
      </w:pPr>
      <w:r>
        <w:rPr>
          <w:rFonts w:hint="eastAsia" w:ascii="仿宋_GB2312"/>
        </w:rPr>
        <w:t>四、维护知识产权，杜绝假冒伪劣，不伪造冒用认证标志。</w:t>
      </w:r>
    </w:p>
    <w:p>
      <w:pPr>
        <w:ind w:left="0" w:firstLine="630"/>
        <w:rPr>
          <w:rFonts w:ascii="仿宋_GB2312"/>
        </w:rPr>
      </w:pPr>
      <w:r>
        <w:rPr>
          <w:rFonts w:hint="eastAsia" w:ascii="仿宋_GB2312"/>
        </w:rPr>
        <w:t>五、注重环境保护，承担社会责任。</w:t>
      </w:r>
    </w:p>
    <w:p>
      <w:pPr>
        <w:ind w:left="0" w:firstLine="630"/>
        <w:rPr>
          <w:rFonts w:ascii="仿宋_GB2312"/>
        </w:rPr>
      </w:pPr>
      <w:r>
        <w:rPr>
          <w:rFonts w:hint="eastAsia" w:ascii="仿宋_GB2312"/>
        </w:rPr>
        <w:t>六、自觉接受社会各界监督，坚持诚信经营，实现社会效益和企业经济效益双发展。</w:t>
      </w: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ascii="仿宋_GB2312"/>
        </w:rPr>
      </w:pPr>
      <w:r>
        <w:rPr>
          <w:rFonts w:hint="eastAsia" w:ascii="仿宋_GB2312"/>
        </w:rPr>
        <w:t>承诺企业：</w:t>
      </w:r>
    </w:p>
    <w:p>
      <w:pPr>
        <w:spacing w:line="240" w:lineRule="auto"/>
        <w:ind w:left="0" w:firstLine="5267" w:firstLineChars="1710"/>
        <w:rPr>
          <w:rFonts w:hint="eastAsia" w:ascii="仿宋_GB2312"/>
        </w:rPr>
      </w:pPr>
      <w:r>
        <w:rPr>
          <w:rFonts w:hint="eastAsia" w:ascii="仿宋_GB2312"/>
        </w:rPr>
        <w:t>（承诺企业盖章）</w:t>
      </w: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spacing w:line="240" w:lineRule="auto"/>
        <w:ind w:left="0" w:firstLine="5267" w:firstLineChars="1710"/>
        <w:rPr>
          <w:rFonts w:hint="eastAsia" w:ascii="仿宋_GB2312"/>
        </w:rPr>
      </w:pPr>
    </w:p>
    <w:p>
      <w:pPr>
        <w:jc w:val="both"/>
        <w:rPr>
          <w:rFonts w:ascii="仿宋_GB231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588" w:bottom="1417" w:left="1701" w:header="851" w:footer="992" w:gutter="0"/>
      <w:pgNumType w:fmt="numberInDash"/>
      <w:cols w:space="720" w:num="1"/>
      <w:rtlGutter w:val="0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- 3 -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318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CB"/>
    <w:rsid w:val="00025CCB"/>
    <w:rsid w:val="00042F0E"/>
    <w:rsid w:val="000634B3"/>
    <w:rsid w:val="000965A0"/>
    <w:rsid w:val="000B2265"/>
    <w:rsid w:val="000B43F5"/>
    <w:rsid w:val="000D283A"/>
    <w:rsid w:val="000F2B32"/>
    <w:rsid w:val="001316D9"/>
    <w:rsid w:val="00144CF5"/>
    <w:rsid w:val="00173B4E"/>
    <w:rsid w:val="001B5722"/>
    <w:rsid w:val="001D253E"/>
    <w:rsid w:val="00203AFF"/>
    <w:rsid w:val="002460E3"/>
    <w:rsid w:val="002D0FF7"/>
    <w:rsid w:val="002E29C6"/>
    <w:rsid w:val="003659A0"/>
    <w:rsid w:val="0037652B"/>
    <w:rsid w:val="00376D4D"/>
    <w:rsid w:val="0038390C"/>
    <w:rsid w:val="00387E2E"/>
    <w:rsid w:val="003B2A18"/>
    <w:rsid w:val="003F7CAF"/>
    <w:rsid w:val="00401941"/>
    <w:rsid w:val="00413C74"/>
    <w:rsid w:val="00454C3D"/>
    <w:rsid w:val="00460E27"/>
    <w:rsid w:val="004824AF"/>
    <w:rsid w:val="004824EC"/>
    <w:rsid w:val="004A23E4"/>
    <w:rsid w:val="004A6FCB"/>
    <w:rsid w:val="004C1573"/>
    <w:rsid w:val="005F6E09"/>
    <w:rsid w:val="005F7D15"/>
    <w:rsid w:val="006073BD"/>
    <w:rsid w:val="00610E16"/>
    <w:rsid w:val="00620EA9"/>
    <w:rsid w:val="00660E38"/>
    <w:rsid w:val="00685A57"/>
    <w:rsid w:val="006940BF"/>
    <w:rsid w:val="00694EE1"/>
    <w:rsid w:val="006A4C54"/>
    <w:rsid w:val="006F1584"/>
    <w:rsid w:val="00701044"/>
    <w:rsid w:val="007021CB"/>
    <w:rsid w:val="00731C39"/>
    <w:rsid w:val="0074170F"/>
    <w:rsid w:val="007709ED"/>
    <w:rsid w:val="00784812"/>
    <w:rsid w:val="0079609D"/>
    <w:rsid w:val="007B7CB1"/>
    <w:rsid w:val="00835A33"/>
    <w:rsid w:val="00845258"/>
    <w:rsid w:val="008579BD"/>
    <w:rsid w:val="00862A40"/>
    <w:rsid w:val="00895259"/>
    <w:rsid w:val="008B68BA"/>
    <w:rsid w:val="008F4D57"/>
    <w:rsid w:val="00922C3A"/>
    <w:rsid w:val="00970AB8"/>
    <w:rsid w:val="00987462"/>
    <w:rsid w:val="009C4B19"/>
    <w:rsid w:val="00A0519A"/>
    <w:rsid w:val="00A15EF8"/>
    <w:rsid w:val="00A166B4"/>
    <w:rsid w:val="00A577D5"/>
    <w:rsid w:val="00A6693C"/>
    <w:rsid w:val="00A8261A"/>
    <w:rsid w:val="00AA3C91"/>
    <w:rsid w:val="00AB682E"/>
    <w:rsid w:val="00AB6E1F"/>
    <w:rsid w:val="00AC14B1"/>
    <w:rsid w:val="00AD7ADC"/>
    <w:rsid w:val="00B36264"/>
    <w:rsid w:val="00B66D58"/>
    <w:rsid w:val="00B866F6"/>
    <w:rsid w:val="00B93419"/>
    <w:rsid w:val="00B95DDF"/>
    <w:rsid w:val="00BB094F"/>
    <w:rsid w:val="00BB0A2C"/>
    <w:rsid w:val="00C075A3"/>
    <w:rsid w:val="00C228DD"/>
    <w:rsid w:val="00C44889"/>
    <w:rsid w:val="00C519DD"/>
    <w:rsid w:val="00CC2EBD"/>
    <w:rsid w:val="00CD0FC5"/>
    <w:rsid w:val="00CD6BD5"/>
    <w:rsid w:val="00CE5645"/>
    <w:rsid w:val="00D13734"/>
    <w:rsid w:val="00D43974"/>
    <w:rsid w:val="00D56D18"/>
    <w:rsid w:val="00D6548E"/>
    <w:rsid w:val="00D676C6"/>
    <w:rsid w:val="00DD6987"/>
    <w:rsid w:val="00DE47C8"/>
    <w:rsid w:val="00E05667"/>
    <w:rsid w:val="00E56654"/>
    <w:rsid w:val="00E604E4"/>
    <w:rsid w:val="00E65AE5"/>
    <w:rsid w:val="00ED674B"/>
    <w:rsid w:val="00ED7FDA"/>
    <w:rsid w:val="00F17CE0"/>
    <w:rsid w:val="00F533D5"/>
    <w:rsid w:val="00F542C4"/>
    <w:rsid w:val="00F75155"/>
    <w:rsid w:val="00FB40F8"/>
    <w:rsid w:val="205F122B"/>
    <w:rsid w:val="2C0D7F47"/>
    <w:rsid w:val="39007847"/>
    <w:rsid w:val="3EFBC8E4"/>
    <w:rsid w:val="71DDE988"/>
    <w:rsid w:val="7DFD1412"/>
    <w:rsid w:val="EFF9BD52"/>
    <w:rsid w:val="F3CF9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15" w:firstLineChars="200"/>
    </w:pPr>
    <w:rPr>
      <w:rFonts w:ascii="仿宋_GB231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默认段落字体 Para Char Char Char Char"/>
    <w:basedOn w:val="1"/>
    <w:qFormat/>
    <w:uiPriority w:val="0"/>
    <w:rPr>
      <w:rFonts w:ascii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114</Words>
  <Characters>650</Characters>
  <Lines>5</Lines>
  <Paragraphs>1</Paragraphs>
  <TotalTime>10</TotalTime>
  <ScaleCrop>false</ScaleCrop>
  <LinksUpToDate>false</LinksUpToDate>
  <CharactersWithSpaces>763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2018-09-01T18:28:00Z</dcterms:created>
  <dc:creator>Sky123.Org</dc:creator>
  <cp:lastModifiedBy>Administrator</cp:lastModifiedBy>
  <cp:lastPrinted>2015-06-11T01:53:00Z</cp:lastPrinted>
  <dcterms:modified xsi:type="dcterms:W3CDTF">2024-10-15T01:52:40Z</dcterms:modified>
  <dc:title>桂工信〔2014〕号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慧眼令牌">
    <vt:lpwstr>eyJraWQiOiJvYSIsInR5cCI6IkpXVCIsImFsZyI6IkhTMjU2In0.eyJzdWIiOiJPQS1MT0dJTiIsIm5iZiI6MTY2MjAwMDgyNywiY29ycElkIjoiIiwiaXNzIjoiRVhPQSIsIm5hbWUiOiLmnY7mrKPpgaUiLCJleHAiOjE5NzczNjQ0MjcsImlhdCI6MTY2MjAwMzgyNywidXNlcklkIjoyNDUzMSwianRpIjoib2EiLCJhY2NvdW50IjoibGl4aW55In0.Zu4rlzqzG2_2YPr-O5ntgY_UiH40pUcMjVBbDDb48r4</vt:lpwstr>
  </property>
</Properties>
</file>