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楷体_GBK" w:hAnsi="方正楷体_GBK" w:eastAsia="方正楷体_GBK" w:cs="方正楷体_GBK"/>
          <w:sz w:val="32"/>
          <w:szCs w:val="32"/>
        </w:rPr>
      </w:pPr>
      <w:bookmarkStart w:id="0" w:name="_GoBack"/>
      <w:bookmarkEnd w:id="0"/>
      <w:r>
        <w:rPr>
          <w:rFonts w:hint="eastAsia" w:ascii="方正楷体_GBK" w:hAnsi="方正楷体_GBK" w:eastAsia="方正楷体_GBK" w:cs="方正楷体_GBK"/>
          <w:sz w:val="32"/>
          <w:szCs w:val="32"/>
        </w:rPr>
        <w:t>附件2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Cs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bCs/>
          <w:sz w:val="48"/>
          <w:szCs w:val="48"/>
        </w:rPr>
        <w:t>20</w:t>
      </w:r>
      <w:r>
        <w:rPr>
          <w:rFonts w:hint="eastAsia" w:ascii="方正小标宋_GBK" w:hAnsi="方正小标宋_GBK" w:eastAsia="方正小标宋_GBK" w:cs="方正小标宋_GBK"/>
          <w:bCs/>
          <w:sz w:val="48"/>
          <w:szCs w:val="48"/>
          <w:lang w:val="en-US" w:eastAsia="zh-CN"/>
        </w:rPr>
        <w:t>24</w:t>
      </w:r>
      <w:r>
        <w:rPr>
          <w:rFonts w:hint="eastAsia" w:ascii="方正小标宋_GBK" w:hAnsi="方正小标宋_GBK" w:eastAsia="方正小标宋_GBK" w:cs="方正小标宋_GBK"/>
          <w:bCs/>
          <w:sz w:val="48"/>
          <w:szCs w:val="48"/>
        </w:rPr>
        <w:t>年自治区技术创新项目</w:t>
      </w:r>
    </w:p>
    <w:p>
      <w:pPr>
        <w:jc w:val="center"/>
        <w:rPr>
          <w:rFonts w:hint="eastAsia" w:ascii="方正小标宋_GBK" w:hAnsi="方正小标宋_GBK" w:eastAsia="方正小标宋_GBK" w:cs="方正小标宋_GBK"/>
          <w:bCs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bCs/>
          <w:sz w:val="48"/>
          <w:szCs w:val="48"/>
        </w:rPr>
        <w:t>（自筹类）</w:t>
      </w:r>
    </w:p>
    <w:p>
      <w:pPr>
        <w:ind w:firstLine="1392" w:firstLineChars="400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Cs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bCs/>
          <w:sz w:val="84"/>
          <w:szCs w:val="84"/>
        </w:rPr>
        <w:t>申报书</w:t>
      </w:r>
    </w:p>
    <w:p>
      <w:pPr>
        <w:rPr>
          <w:rFonts w:ascii="仿宋" w:hAnsi="仿宋" w:eastAsia="仿宋"/>
          <w:bCs/>
          <w:sz w:val="32"/>
          <w:szCs w:val="32"/>
        </w:rPr>
      </w:pPr>
    </w:p>
    <w:p>
      <w:pPr>
        <w:rPr>
          <w:rFonts w:ascii="仿宋" w:hAnsi="仿宋" w:eastAsia="仿宋"/>
          <w:bCs/>
          <w:sz w:val="32"/>
          <w:szCs w:val="32"/>
        </w:rPr>
      </w:pPr>
    </w:p>
    <w:p>
      <w:pPr>
        <w:rPr>
          <w:rFonts w:ascii="仿宋" w:hAnsi="仿宋" w:eastAsia="仿宋"/>
          <w:bCs/>
          <w:sz w:val="32"/>
          <w:szCs w:val="32"/>
        </w:rPr>
      </w:pPr>
    </w:p>
    <w:p>
      <w:pPr>
        <w:rPr>
          <w:rFonts w:ascii="仿宋" w:hAnsi="仿宋" w:eastAsia="仿宋"/>
          <w:bCs/>
          <w:sz w:val="32"/>
          <w:szCs w:val="32"/>
        </w:rPr>
      </w:pPr>
    </w:p>
    <w:p>
      <w:pPr>
        <w:rPr>
          <w:rFonts w:hint="eastAsia" w:ascii="方正楷体_GBK" w:hAnsi="方正楷体_GBK" w:eastAsia="方正楷体_GBK" w:cs="方正楷体_GBK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</w:rPr>
        <w:t>项目名称：</w:t>
      </w:r>
    </w:p>
    <w:p>
      <w:pPr>
        <w:rPr>
          <w:rFonts w:hint="eastAsia" w:ascii="方正楷体_GBK" w:hAnsi="方正楷体_GBK" w:eastAsia="方正楷体_GBK" w:cs="方正楷体_GBK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</w:rPr>
        <w:t>项目单位：</w:t>
      </w:r>
    </w:p>
    <w:p>
      <w:pPr>
        <w:rPr>
          <w:rFonts w:hint="eastAsia" w:ascii="方正楷体_GBK" w:hAnsi="方正楷体_GBK" w:eastAsia="方正楷体_GBK" w:cs="方正楷体_GBK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</w:rPr>
        <w:t>项目所在地：</w:t>
      </w:r>
    </w:p>
    <w:p>
      <w:pPr>
        <w:rPr>
          <w:rFonts w:hint="eastAsia" w:ascii="方正楷体_GBK" w:hAnsi="方正楷体_GBK" w:eastAsia="方正楷体_GBK" w:cs="方正楷体_GBK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</w:rPr>
        <w:t>项目负责人：</w:t>
      </w:r>
    </w:p>
    <w:p>
      <w:pPr>
        <w:rPr>
          <w:rFonts w:hint="eastAsia" w:ascii="方正楷体_GBK" w:hAnsi="方正楷体_GBK" w:eastAsia="方正楷体_GBK" w:cs="方正楷体_GBK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</w:rPr>
        <w:t>联系电话：</w:t>
      </w:r>
    </w:p>
    <w:p>
      <w:pPr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</w:rPr>
        <w:t>日    期：</w:t>
      </w:r>
    </w:p>
    <w:p>
      <w:pPr>
        <w:jc w:val="center"/>
        <w:rPr>
          <w:rFonts w:ascii="黑体" w:eastAsia="黑体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目  录</w:t>
      </w:r>
    </w:p>
    <w:p>
      <w:pPr>
        <w:jc w:val="center"/>
        <w:rPr>
          <w:rFonts w:hint="eastAsia" w:ascii="黑体" w:eastAsia="黑体"/>
          <w:kern w:val="0"/>
          <w:sz w:val="32"/>
          <w:szCs w:val="32"/>
          <w:lang w:eastAsia="zh-CN"/>
        </w:rPr>
      </w:pPr>
      <w:r>
        <w:rPr>
          <w:rFonts w:hint="eastAsia" w:ascii="黑体" w:eastAsia="黑体"/>
          <w:kern w:val="0"/>
          <w:sz w:val="32"/>
          <w:szCs w:val="32"/>
          <w:lang w:eastAsia="zh-CN"/>
        </w:rPr>
        <w:t>（请编制目录）</w:t>
      </w:r>
    </w:p>
    <w:p>
      <w:pPr>
        <w:rPr>
          <w:rFonts w:ascii="黑体" w:eastAsia="黑体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一、项目基本情况表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538"/>
        <w:gridCol w:w="429"/>
        <w:gridCol w:w="763"/>
        <w:gridCol w:w="397"/>
        <w:gridCol w:w="584"/>
        <w:gridCol w:w="760"/>
        <w:gridCol w:w="1275"/>
        <w:gridCol w:w="234"/>
        <w:gridCol w:w="1347"/>
        <w:gridCol w:w="456"/>
        <w:gridCol w:w="274"/>
        <w:gridCol w:w="147"/>
        <w:gridCol w:w="320"/>
        <w:gridCol w:w="1708"/>
        <w:gridCol w:w="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64" w:hRule="atLeast"/>
          <w:jc w:val="center"/>
        </w:trPr>
        <w:tc>
          <w:tcPr>
            <w:tcW w:w="282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710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0" w:hRule="atLeast"/>
          <w:jc w:val="center"/>
        </w:trPr>
        <w:tc>
          <w:tcPr>
            <w:tcW w:w="6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企业基本情况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企业名称</w:t>
            </w:r>
          </w:p>
        </w:tc>
        <w:tc>
          <w:tcPr>
            <w:tcW w:w="28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企业法人</w:t>
            </w:r>
          </w:p>
        </w:tc>
        <w:tc>
          <w:tcPr>
            <w:tcW w:w="290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所属产业</w:t>
            </w:r>
          </w:p>
        </w:tc>
        <w:tc>
          <w:tcPr>
            <w:tcW w:w="28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企业规模</w:t>
            </w:r>
          </w:p>
        </w:tc>
        <w:tc>
          <w:tcPr>
            <w:tcW w:w="290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□大型 □中型  □小型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企业地址</w:t>
            </w:r>
          </w:p>
        </w:tc>
        <w:tc>
          <w:tcPr>
            <w:tcW w:w="710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企业性质</w:t>
            </w:r>
          </w:p>
        </w:tc>
        <w:tc>
          <w:tcPr>
            <w:tcW w:w="710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所有制形式</w:t>
            </w:r>
          </w:p>
        </w:tc>
        <w:tc>
          <w:tcPr>
            <w:tcW w:w="710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□国有企业        □外资独资企业 （独资方       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□民营企业        □合资企业（控股方         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49" w:hRule="atLeast"/>
          <w:jc w:val="center"/>
        </w:trPr>
        <w:tc>
          <w:tcPr>
            <w:tcW w:w="6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24"/>
              </w:rPr>
              <w:t>年经营情况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企业资产总值</w:t>
            </w:r>
          </w:p>
        </w:tc>
        <w:tc>
          <w:tcPr>
            <w:tcW w:w="28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righ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万元</w:t>
            </w:r>
          </w:p>
        </w:tc>
        <w:tc>
          <w:tcPr>
            <w:tcW w:w="22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出口创汇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righ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45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销售收入</w:t>
            </w:r>
          </w:p>
        </w:tc>
        <w:tc>
          <w:tcPr>
            <w:tcW w:w="28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righ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万元</w:t>
            </w:r>
          </w:p>
        </w:tc>
        <w:tc>
          <w:tcPr>
            <w:tcW w:w="22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研发</w:t>
            </w:r>
            <w:r>
              <w:rPr>
                <w:rFonts w:hint="eastAsia" w:ascii="宋体" w:hAnsi="宋体" w:cs="宋体"/>
                <w:kern w:val="0"/>
                <w:sz w:val="24"/>
              </w:rPr>
              <w:t>费用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righ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2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利润总额</w:t>
            </w:r>
          </w:p>
        </w:tc>
        <w:tc>
          <w:tcPr>
            <w:tcW w:w="28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righ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万元</w:t>
            </w:r>
          </w:p>
        </w:tc>
        <w:tc>
          <w:tcPr>
            <w:tcW w:w="22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职工总人数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righ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税收总额</w:t>
            </w:r>
          </w:p>
        </w:tc>
        <w:tc>
          <w:tcPr>
            <w:tcW w:w="28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righ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万元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工程技术人员</w:t>
            </w:r>
          </w:p>
        </w:tc>
        <w:tc>
          <w:tcPr>
            <w:tcW w:w="290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righ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1" w:hRule="atLeast"/>
          <w:jc w:val="center"/>
        </w:trPr>
        <w:tc>
          <w:tcPr>
            <w:tcW w:w="6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项目基本情况</w:t>
            </w:r>
          </w:p>
        </w:tc>
        <w:tc>
          <w:tcPr>
            <w:tcW w:w="96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投资预算（万元）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总投资</w:t>
            </w:r>
          </w:p>
        </w:tc>
        <w:tc>
          <w:tcPr>
            <w:tcW w:w="28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银行贷款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自筹资金</w:t>
            </w:r>
          </w:p>
        </w:tc>
        <w:tc>
          <w:tcPr>
            <w:tcW w:w="11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已完成投资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计划投资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99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41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0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预计新增经济效益（万元）</w:t>
            </w:r>
          </w:p>
        </w:tc>
        <w:tc>
          <w:tcPr>
            <w:tcW w:w="325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销售收入</w:t>
            </w:r>
          </w:p>
        </w:tc>
        <w:tc>
          <w:tcPr>
            <w:tcW w:w="254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利润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税金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20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25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54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05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项目负责人及电话（手机）</w:t>
            </w:r>
          </w:p>
        </w:tc>
        <w:tc>
          <w:tcPr>
            <w:tcW w:w="325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项目起止年月</w:t>
            </w:r>
          </w:p>
        </w:tc>
        <w:tc>
          <w:tcPr>
            <w:tcW w:w="244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项目建设地址</w:t>
            </w:r>
          </w:p>
        </w:tc>
        <w:tc>
          <w:tcPr>
            <w:tcW w:w="751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17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属于自治区战略性新兴产业领域（单选）</w:t>
            </w:r>
          </w:p>
        </w:tc>
        <w:tc>
          <w:tcPr>
            <w:tcW w:w="750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□先进</w:t>
            </w:r>
            <w:r>
              <w:rPr>
                <w:rFonts w:ascii="宋体" w:hAnsi="宋体"/>
                <w:sz w:val="24"/>
                <w:szCs w:val="24"/>
              </w:rPr>
              <w:t>装备制造业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□</w:t>
            </w:r>
            <w:r>
              <w:rPr>
                <w:rFonts w:ascii="宋体" w:hAnsi="宋体"/>
                <w:sz w:val="24"/>
                <w:szCs w:val="24"/>
              </w:rPr>
              <w:t>新材料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□</w:t>
            </w:r>
            <w:r>
              <w:rPr>
                <w:rFonts w:ascii="宋体" w:hAnsi="宋体"/>
                <w:sz w:val="24"/>
                <w:szCs w:val="24"/>
              </w:rPr>
              <w:t>节能与新能源汽车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>节能和环保产业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□</w:t>
            </w:r>
            <w:r>
              <w:rPr>
                <w:rFonts w:ascii="宋体" w:hAnsi="宋体"/>
                <w:sz w:val="24"/>
                <w:szCs w:val="24"/>
              </w:rPr>
              <w:t>新一代信息技术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□大</w:t>
            </w:r>
            <w:r>
              <w:rPr>
                <w:rFonts w:ascii="宋体" w:hAnsi="宋体"/>
                <w:sz w:val="24"/>
                <w:szCs w:val="24"/>
              </w:rPr>
              <w:t>健康</w:t>
            </w:r>
            <w:r>
              <w:rPr>
                <w:rFonts w:hint="eastAsia" w:ascii="宋体" w:hAnsi="宋体"/>
                <w:sz w:val="24"/>
                <w:szCs w:val="24"/>
              </w:rPr>
              <w:t>产业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outlineLvl w:val="9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（不属于的不需要选）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产学研用合作单位</w:t>
            </w:r>
          </w:p>
        </w:tc>
        <w:tc>
          <w:tcPr>
            <w:tcW w:w="751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项目前期工作及工程实施进度</w:t>
            </w:r>
          </w:p>
        </w:tc>
        <w:tc>
          <w:tcPr>
            <w:tcW w:w="751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92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可达到的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技术水平</w:t>
            </w:r>
          </w:p>
        </w:tc>
        <w:tc>
          <w:tcPr>
            <w:tcW w:w="750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□国际领先  □国际先进  □国内领先  □国内先进  □区内领先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064" w:hRule="atLeast"/>
          <w:jc w:val="center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完成目标（多选）</w:t>
            </w:r>
          </w:p>
        </w:tc>
        <w:tc>
          <w:tcPr>
            <w:tcW w:w="750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□填补国内空白 □替代进口  □填补区内空白 □满足市场需要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□出口创汇     □优化产品结构  □增加附加值  □保护环境 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□节约资源能源材料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18" w:hRule="atLeast"/>
          <w:jc w:val="center"/>
        </w:trPr>
        <w:tc>
          <w:tcPr>
            <w:tcW w:w="242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知识产权成果</w:t>
            </w:r>
          </w:p>
        </w:tc>
        <w:tc>
          <w:tcPr>
            <w:tcW w:w="750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共获得专利   项，其中发明专利   项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实用新型专利  项， 软件著作权   项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18" w:hRule="atLeast"/>
          <w:jc w:val="center"/>
        </w:trPr>
        <w:tc>
          <w:tcPr>
            <w:tcW w:w="242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hint="eastAsia" w:ascii="宋体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制</w:t>
            </w:r>
            <w:r>
              <w:rPr>
                <w:rFonts w:hint="eastAsia" w:ascii="宋体" w:hAnsi="宋体" w:cs="宋体"/>
                <w:kern w:val="0"/>
                <w:sz w:val="24"/>
              </w:rPr>
              <w:t>修订的国家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/行业/地方等</w:t>
            </w:r>
            <w:r>
              <w:rPr>
                <w:rFonts w:hint="eastAsia" w:ascii="宋体" w:hAnsi="宋体" w:cs="宋体"/>
                <w:kern w:val="0"/>
                <w:sz w:val="24"/>
              </w:rPr>
              <w:t>标准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数</w:t>
            </w:r>
          </w:p>
        </w:tc>
        <w:tc>
          <w:tcPr>
            <w:tcW w:w="750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hint="default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123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8694" w:type="dxa"/>
            <w:gridSpan w:val="13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（简介,150字左右。）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123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94" w:type="dxa"/>
            <w:gridSpan w:val="1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1" w:hRule="atLeast"/>
          <w:jc w:val="center"/>
        </w:trPr>
        <w:tc>
          <w:tcPr>
            <w:tcW w:w="123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94" w:type="dxa"/>
            <w:gridSpan w:val="1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087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内容</w:t>
            </w:r>
          </w:p>
        </w:tc>
        <w:tc>
          <w:tcPr>
            <w:tcW w:w="8694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300</w:t>
            </w:r>
            <w:r>
              <w:rPr>
                <w:rFonts w:hint="eastAsia" w:ascii="宋体" w:hAnsi="宋体" w:cs="宋体"/>
                <w:kern w:val="0"/>
                <w:sz w:val="24"/>
              </w:rPr>
              <w:t>字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以内</w:t>
            </w:r>
            <w:r>
              <w:rPr>
                <w:rFonts w:hint="eastAsia" w:ascii="宋体" w:hAnsi="宋体" w:cs="宋体"/>
                <w:kern w:val="0"/>
                <w:sz w:val="24"/>
              </w:rPr>
              <w:t>。项目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的</w:t>
            </w:r>
            <w:r>
              <w:rPr>
                <w:rFonts w:hint="eastAsia" w:ascii="宋体" w:hAnsi="宋体" w:cs="宋体"/>
                <w:kern w:val="0"/>
                <w:sz w:val="24"/>
              </w:rPr>
              <w:t>建设内容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</w:rPr>
              <w:t>技术水平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、计划完成的技术指标、新增经济效益等</w:t>
            </w:r>
            <w:r>
              <w:rPr>
                <w:rFonts w:hint="eastAsia" w:ascii="宋体" w:hAnsi="宋体" w:cs="宋体"/>
                <w:kern w:val="0"/>
                <w:sz w:val="24"/>
              </w:rPr>
              <w:t>情况。）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16" w:hRule="atLeast"/>
          <w:jc w:val="center"/>
        </w:trPr>
        <w:tc>
          <w:tcPr>
            <w:tcW w:w="123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项目完成目标值(该指标为项目验收重点要求)</w:t>
            </w:r>
          </w:p>
        </w:tc>
        <w:tc>
          <w:tcPr>
            <w:tcW w:w="217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指标名称</w:t>
            </w:r>
          </w:p>
        </w:tc>
        <w:tc>
          <w:tcPr>
            <w:tcW w:w="20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本企业指标值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（量化数据）</w:t>
            </w:r>
          </w:p>
        </w:tc>
        <w:tc>
          <w:tcPr>
            <w:tcW w:w="231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国内同类企业指标值</w:t>
            </w:r>
          </w:p>
        </w:tc>
        <w:tc>
          <w:tcPr>
            <w:tcW w:w="2175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国标、行标指标值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075" w:hRule="atLeast"/>
          <w:jc w:val="center"/>
        </w:trPr>
        <w:tc>
          <w:tcPr>
            <w:tcW w:w="123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outlineLvl w:val="9"/>
            </w:pPr>
          </w:p>
        </w:tc>
        <w:tc>
          <w:tcPr>
            <w:tcW w:w="217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outlineLvl w:val="9"/>
            </w:pPr>
          </w:p>
        </w:tc>
        <w:tc>
          <w:tcPr>
            <w:tcW w:w="203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outlineLvl w:val="9"/>
            </w:pPr>
          </w:p>
        </w:tc>
        <w:tc>
          <w:tcPr>
            <w:tcW w:w="231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outlineLvl w:val="9"/>
            </w:pPr>
          </w:p>
        </w:tc>
        <w:tc>
          <w:tcPr>
            <w:tcW w:w="217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24" w:hRule="atLeast"/>
          <w:jc w:val="center"/>
        </w:trPr>
        <w:tc>
          <w:tcPr>
            <w:tcW w:w="123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项目资金使用方案</w:t>
            </w:r>
          </w:p>
        </w:tc>
        <w:tc>
          <w:tcPr>
            <w:tcW w:w="29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-108" w:right="-108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经费支出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-108" w:right="-108"/>
              <w:jc w:val="center"/>
              <w:textAlignment w:val="auto"/>
              <w:outlineLvl w:val="9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金额</w:t>
            </w:r>
            <w:r>
              <w:rPr>
                <w:rFonts w:hint="eastAsia"/>
                <w:sz w:val="24"/>
                <w:lang w:eastAsia="zh-CN"/>
              </w:rPr>
              <w:t>（万元）</w:t>
            </w:r>
          </w:p>
        </w:tc>
        <w:tc>
          <w:tcPr>
            <w:tcW w:w="425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-108" w:right="-108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24" w:hRule="atLeast"/>
          <w:jc w:val="center"/>
        </w:trPr>
        <w:tc>
          <w:tcPr>
            <w:tcW w:w="123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设备、</w:t>
            </w:r>
            <w:r>
              <w:rPr>
                <w:rFonts w:hint="eastAsia"/>
                <w:sz w:val="24"/>
                <w:lang w:eastAsia="zh-CN"/>
              </w:rPr>
              <w:t>仪器及配套</w:t>
            </w:r>
            <w:r>
              <w:rPr>
                <w:rFonts w:hint="eastAsia"/>
                <w:sz w:val="24"/>
              </w:rPr>
              <w:t>软件</w:t>
            </w:r>
            <w:r>
              <w:rPr>
                <w:rFonts w:hint="eastAsia"/>
                <w:sz w:val="24"/>
                <w:lang w:eastAsia="zh-CN"/>
              </w:rPr>
              <w:t>等</w:t>
            </w:r>
            <w:r>
              <w:rPr>
                <w:rFonts w:hint="eastAsia"/>
                <w:sz w:val="24"/>
              </w:rPr>
              <w:t>购置费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5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textAlignment w:val="auto"/>
              <w:outlineLvl w:val="9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24" w:hRule="atLeast"/>
          <w:jc w:val="center"/>
        </w:trPr>
        <w:tc>
          <w:tcPr>
            <w:tcW w:w="123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leftChars="0" w:right="-108" w:rightChars="0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设备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仪器</w:t>
            </w:r>
            <w:r>
              <w:rPr>
                <w:rFonts w:hint="eastAsia"/>
                <w:sz w:val="24"/>
                <w:lang w:eastAsia="zh-CN"/>
              </w:rPr>
              <w:t>等</w:t>
            </w:r>
            <w:r>
              <w:rPr>
                <w:rFonts w:hint="eastAsia"/>
                <w:sz w:val="24"/>
              </w:rPr>
              <w:t>安装费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5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textAlignment w:val="auto"/>
              <w:outlineLvl w:val="9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24" w:hRule="atLeast"/>
          <w:jc w:val="center"/>
        </w:trPr>
        <w:tc>
          <w:tcPr>
            <w:tcW w:w="123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9" w:right="-107" w:firstLine="1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实验用能源和原材料费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9" w:right="-107" w:firstLine="1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5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9" w:right="-107" w:firstLine="1"/>
              <w:textAlignment w:val="auto"/>
              <w:outlineLvl w:val="9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24" w:hRule="atLeast"/>
          <w:jc w:val="center"/>
        </w:trPr>
        <w:tc>
          <w:tcPr>
            <w:tcW w:w="123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试验外协费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5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textAlignment w:val="auto"/>
              <w:outlineLvl w:val="9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24" w:hRule="atLeast"/>
          <w:jc w:val="center"/>
        </w:trPr>
        <w:tc>
          <w:tcPr>
            <w:tcW w:w="123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样机、样品制作费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5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textAlignment w:val="auto"/>
              <w:outlineLvl w:val="9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24" w:hRule="atLeast"/>
          <w:jc w:val="center"/>
        </w:trPr>
        <w:tc>
          <w:tcPr>
            <w:tcW w:w="123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学术交流活动费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5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textAlignment w:val="auto"/>
              <w:outlineLvl w:val="9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24" w:hRule="atLeast"/>
          <w:jc w:val="center"/>
        </w:trPr>
        <w:tc>
          <w:tcPr>
            <w:tcW w:w="123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专用业务费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5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textAlignment w:val="auto"/>
              <w:outlineLvl w:val="9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24" w:hRule="atLeast"/>
          <w:jc w:val="center"/>
        </w:trPr>
        <w:tc>
          <w:tcPr>
            <w:tcW w:w="123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5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textAlignment w:val="auto"/>
              <w:outlineLvl w:val="9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24" w:hRule="atLeast"/>
          <w:jc w:val="center"/>
        </w:trPr>
        <w:tc>
          <w:tcPr>
            <w:tcW w:w="123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总计</w:t>
            </w:r>
          </w:p>
        </w:tc>
        <w:tc>
          <w:tcPr>
            <w:tcW w:w="150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252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08" w:right="-108"/>
              <w:jc w:val="center"/>
              <w:textAlignment w:val="auto"/>
              <w:outlineLvl w:val="9"/>
              <w:rPr>
                <w:sz w:val="24"/>
              </w:rPr>
            </w:pPr>
          </w:p>
        </w:tc>
      </w:tr>
    </w:tbl>
    <w:p>
      <w:pPr>
        <w:snapToGrid w:val="0"/>
        <w:spacing w:line="300" w:lineRule="auto"/>
        <w:ind w:right="-6" w:rightChars="-2"/>
        <w:rPr>
          <w:rFonts w:hint="eastAsia" w:ascii="黑体" w:eastAsia="黑体"/>
          <w:kern w:val="0"/>
          <w:sz w:val="32"/>
          <w:szCs w:val="32"/>
        </w:rPr>
      </w:pPr>
    </w:p>
    <w:p>
      <w:pPr>
        <w:snapToGrid w:val="0"/>
        <w:spacing w:line="300" w:lineRule="auto"/>
        <w:ind w:right="-6" w:rightChars="-2"/>
        <w:rPr>
          <w:rFonts w:ascii="黑体" w:eastAsia="黑体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二、计划任务书（提纲）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16" w:firstLineChars="200"/>
        <w:textAlignment w:val="auto"/>
        <w:outlineLvl w:val="9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（一）项目实施单位基本情况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16" w:firstLineChars="200"/>
        <w:textAlignment w:val="auto"/>
        <w:outlineLvl w:val="9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（二）项目实施单位开展产学研用情况及成果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16" w:firstLineChars="200"/>
        <w:textAlignment w:val="auto"/>
        <w:outlineLvl w:val="9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（三）协作单位及承担的任务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16" w:firstLineChars="200"/>
        <w:textAlignment w:val="auto"/>
        <w:outlineLvl w:val="9"/>
        <w:rPr>
          <w:rFonts w:hint="eastAsia" w:ascii="宋体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宋体" w:hAnsi="宋体"/>
          <w:color w:val="auto"/>
          <w:sz w:val="32"/>
          <w:szCs w:val="32"/>
        </w:rPr>
        <w:t>（四）项目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实施背景（项目实施的</w:t>
      </w:r>
      <w:r>
        <w:rPr>
          <w:rFonts w:hint="eastAsia" w:ascii="宋体" w:hAnsi="宋体"/>
          <w:color w:val="auto"/>
          <w:sz w:val="32"/>
          <w:szCs w:val="32"/>
        </w:rPr>
        <w:t>技术经济情报依据、国内外同类产品情况、技术指标和标准现状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89" w:firstLineChars="191"/>
        <w:textAlignment w:val="auto"/>
        <w:outlineLvl w:val="9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（五）项目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建设</w:t>
      </w:r>
      <w:r>
        <w:rPr>
          <w:rFonts w:hint="eastAsia" w:ascii="宋体" w:hAnsi="宋体"/>
          <w:color w:val="auto"/>
          <w:sz w:val="32"/>
          <w:szCs w:val="32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16" w:firstLineChars="200"/>
        <w:textAlignment w:val="auto"/>
        <w:outlineLvl w:val="9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1.项目</w:t>
      </w:r>
      <w:r>
        <w:rPr>
          <w:rFonts w:hint="eastAsia" w:ascii="宋体" w:hAnsi="宋体"/>
          <w:color w:val="auto"/>
          <w:sz w:val="32"/>
          <w:szCs w:val="32"/>
        </w:rPr>
        <w:t>技术关键和拟采取的解决措施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16" w:firstLineChars="200"/>
        <w:textAlignment w:val="auto"/>
        <w:outlineLvl w:val="9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2.项目的主要</w:t>
      </w:r>
      <w:r>
        <w:rPr>
          <w:rFonts w:hint="eastAsia" w:ascii="宋体" w:hAnsi="宋体"/>
          <w:color w:val="auto"/>
          <w:sz w:val="32"/>
          <w:szCs w:val="32"/>
        </w:rPr>
        <w:t>创新点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16" w:firstLineChars="200"/>
        <w:textAlignment w:val="auto"/>
        <w:outlineLvl w:val="9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3.</w:t>
      </w:r>
      <w:r>
        <w:rPr>
          <w:rFonts w:hint="eastAsia" w:ascii="宋体" w:hAnsi="宋体"/>
          <w:sz w:val="32"/>
          <w:szCs w:val="32"/>
        </w:rPr>
        <w:t>项目</w:t>
      </w:r>
      <w:r>
        <w:rPr>
          <w:rFonts w:hint="eastAsia" w:ascii="宋体" w:hAnsi="宋体"/>
          <w:sz w:val="32"/>
          <w:szCs w:val="32"/>
          <w:lang w:eastAsia="zh-CN"/>
        </w:rPr>
        <w:t>预期成果（包括但不限于拟</w:t>
      </w:r>
      <w:r>
        <w:rPr>
          <w:rFonts w:hint="eastAsia" w:ascii="宋体" w:hAnsi="宋体"/>
          <w:sz w:val="32"/>
          <w:szCs w:val="32"/>
        </w:rPr>
        <w:t>达到</w:t>
      </w:r>
      <w:r>
        <w:rPr>
          <w:rFonts w:hint="eastAsia" w:ascii="宋体" w:hAnsi="宋体"/>
          <w:sz w:val="32"/>
          <w:szCs w:val="32"/>
          <w:lang w:eastAsia="zh-CN"/>
        </w:rPr>
        <w:t>（完成）</w:t>
      </w:r>
      <w:r>
        <w:rPr>
          <w:rFonts w:hint="eastAsia" w:ascii="宋体" w:hAnsi="宋体"/>
          <w:sz w:val="32"/>
          <w:szCs w:val="32"/>
        </w:rPr>
        <w:t>的主要技术</w:t>
      </w:r>
      <w:r>
        <w:rPr>
          <w:rFonts w:hint="eastAsia" w:ascii="宋体" w:hAnsi="宋体"/>
          <w:sz w:val="32"/>
          <w:szCs w:val="32"/>
          <w:lang w:eastAsia="zh-CN"/>
        </w:rPr>
        <w:t>（性能）</w:t>
      </w:r>
      <w:r>
        <w:rPr>
          <w:rFonts w:hint="eastAsia" w:ascii="宋体" w:hAnsi="宋体"/>
          <w:sz w:val="32"/>
          <w:szCs w:val="32"/>
        </w:rPr>
        <w:t>指标</w:t>
      </w:r>
      <w:r>
        <w:rPr>
          <w:rFonts w:hint="eastAsia" w:ascii="宋体" w:hAnsi="宋体"/>
          <w:sz w:val="32"/>
          <w:szCs w:val="32"/>
          <w:lang w:eastAsia="zh-CN"/>
        </w:rPr>
        <w:t>，示例如下）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16" w:firstLineChars="200"/>
        <w:textAlignment w:val="auto"/>
        <w:outlineLvl w:val="9"/>
        <w:rPr>
          <w:rFonts w:hint="eastAsia" w:ascii="宋体" w:hAnsi="宋体"/>
          <w:sz w:val="32"/>
          <w:szCs w:val="32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614"/>
        <w:gridCol w:w="1636"/>
        <w:gridCol w:w="1625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指标名称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本企业目标值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（量化）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国外企业指标值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国内企业指标值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国家、行业标准指标值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如：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钙、镁元素含量</w:t>
            </w:r>
          </w:p>
        </w:tc>
        <w:tc>
          <w:tcPr>
            <w:tcW w:w="16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≥99%</w:t>
            </w:r>
          </w:p>
        </w:tc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≥90%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≥90%</w:t>
            </w:r>
          </w:p>
        </w:tc>
        <w:tc>
          <w:tcPr>
            <w:tcW w:w="18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……</w:t>
            </w:r>
          </w:p>
        </w:tc>
        <w:tc>
          <w:tcPr>
            <w:tcW w:w="16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outlineLvl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outlineLvl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outlineLvl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outlineLvl w:val="9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29"/>
        <w:textAlignment w:val="auto"/>
        <w:outlineLvl w:val="9"/>
        <w:rPr>
          <w:rFonts w:hint="eastAsia" w:ascii="宋体" w:hAnsi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29"/>
        <w:textAlignment w:val="auto"/>
        <w:outlineLvl w:val="9"/>
        <w:rPr>
          <w:rFonts w:hint="default" w:ascii="宋体" w:hAnsi="宋体" w:eastAsia="仿宋_GB2312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（六）项目组成员及承担的任务等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29"/>
        <w:textAlignment w:val="auto"/>
        <w:outlineLvl w:val="9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</w:t>
      </w:r>
      <w:r>
        <w:rPr>
          <w:rFonts w:hint="eastAsia" w:ascii="宋体" w:hAnsi="宋体"/>
          <w:sz w:val="32"/>
          <w:szCs w:val="32"/>
          <w:lang w:eastAsia="zh-CN"/>
        </w:rPr>
        <w:t>七</w:t>
      </w:r>
      <w:r>
        <w:rPr>
          <w:rFonts w:hint="eastAsia" w:ascii="宋体" w:hAnsi="宋体"/>
          <w:sz w:val="32"/>
          <w:szCs w:val="32"/>
        </w:rPr>
        <w:t>）</w:t>
      </w:r>
      <w:r>
        <w:rPr>
          <w:rFonts w:hint="eastAsia" w:ascii="宋体" w:hAnsi="宋体"/>
          <w:sz w:val="32"/>
          <w:szCs w:val="32"/>
          <w:lang w:eastAsia="zh-CN"/>
        </w:rPr>
        <w:t>项目前期准备</w:t>
      </w:r>
      <w:r>
        <w:rPr>
          <w:rFonts w:hint="eastAsia" w:ascii="宋体" w:hAnsi="宋体"/>
          <w:sz w:val="32"/>
          <w:szCs w:val="32"/>
        </w:rPr>
        <w:t>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29"/>
        <w:textAlignment w:val="auto"/>
        <w:outlineLvl w:val="9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</w:t>
      </w:r>
      <w:r>
        <w:rPr>
          <w:rFonts w:hint="eastAsia" w:ascii="宋体" w:hAnsi="宋体"/>
          <w:sz w:val="32"/>
          <w:szCs w:val="32"/>
          <w:lang w:eastAsia="zh-CN"/>
        </w:rPr>
        <w:t>八</w:t>
      </w:r>
      <w:r>
        <w:rPr>
          <w:rFonts w:hint="eastAsia" w:ascii="宋体" w:hAnsi="宋体"/>
          <w:sz w:val="32"/>
          <w:szCs w:val="32"/>
        </w:rPr>
        <w:t>）经济效益和社会效益分析</w:t>
      </w:r>
    </w:p>
    <w:p>
      <w:pPr>
        <w:snapToGrid w:val="0"/>
        <w:spacing w:beforeLines="50" w:line="360" w:lineRule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0"/>
          <w:szCs w:val="30"/>
          <w:lang w:eastAsia="zh-CN"/>
        </w:rPr>
        <w:t>三</w:t>
      </w:r>
      <w:r>
        <w:rPr>
          <w:rFonts w:hint="eastAsia" w:ascii="黑体" w:eastAsia="黑体"/>
          <w:sz w:val="32"/>
          <w:szCs w:val="32"/>
        </w:rPr>
        <w:t>、项目计划进度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0"/>
        <w:gridCol w:w="4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4410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 间 进 度</w:t>
            </w:r>
          </w:p>
        </w:tc>
        <w:tc>
          <w:tcPr>
            <w:tcW w:w="4410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 目 主 要 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441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年      月至      年       月</w:t>
            </w:r>
          </w:p>
        </w:tc>
        <w:tc>
          <w:tcPr>
            <w:tcW w:w="441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441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      月至      年       月</w:t>
            </w:r>
          </w:p>
        </w:tc>
        <w:tc>
          <w:tcPr>
            <w:tcW w:w="441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441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      月至      年       月</w:t>
            </w:r>
          </w:p>
        </w:tc>
        <w:tc>
          <w:tcPr>
            <w:tcW w:w="441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hAnsi="黑体" w:cs="黑体"/>
          <w:color w:val="auto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其他附件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营业执照（三证合一）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2.科技查新报告（一年内有效，必要时提供）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审计报告或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会计报表</w:t>
      </w:r>
    </w:p>
    <w:sectPr>
      <w:footerReference r:id="rId3" w:type="default"/>
      <w:footerReference r:id="rId4" w:type="even"/>
      <w:pgSz w:w="11906" w:h="16838"/>
      <w:pgMar w:top="2098" w:right="1531" w:bottom="1531" w:left="1531" w:header="851" w:footer="992" w:gutter="0"/>
      <w:pgNumType w:fmt="numberInDash"/>
      <w:cols w:space="720" w:num="1"/>
      <w:docGrid w:type="linesAndChars" w:linePitch="636" w:charSpace="-2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  <w:lang/>
      </w:rPr>
      <w:t>- 1 -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54"/>
  <w:drawingGridVerticalSpacing w:val="3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FD"/>
    <w:rsid w:val="000A17D0"/>
    <w:rsid w:val="00203EF2"/>
    <w:rsid w:val="00231A2B"/>
    <w:rsid w:val="003148F7"/>
    <w:rsid w:val="00340D48"/>
    <w:rsid w:val="004118D5"/>
    <w:rsid w:val="00500E42"/>
    <w:rsid w:val="00605FFD"/>
    <w:rsid w:val="006A777A"/>
    <w:rsid w:val="006E0054"/>
    <w:rsid w:val="007401F9"/>
    <w:rsid w:val="0080603C"/>
    <w:rsid w:val="00861077"/>
    <w:rsid w:val="0090476D"/>
    <w:rsid w:val="0095489A"/>
    <w:rsid w:val="00A86DF6"/>
    <w:rsid w:val="00B577FE"/>
    <w:rsid w:val="00BE5782"/>
    <w:rsid w:val="00CA47C0"/>
    <w:rsid w:val="00D03C78"/>
    <w:rsid w:val="00DC060B"/>
    <w:rsid w:val="00F7613A"/>
    <w:rsid w:val="00FD7CFF"/>
    <w:rsid w:val="1B17532F"/>
    <w:rsid w:val="2021124B"/>
    <w:rsid w:val="28D86497"/>
    <w:rsid w:val="2F097DAD"/>
    <w:rsid w:val="35DD1389"/>
    <w:rsid w:val="35DD79D3"/>
    <w:rsid w:val="3B5136F3"/>
    <w:rsid w:val="3DEFF5B0"/>
    <w:rsid w:val="5EBF2B1F"/>
    <w:rsid w:val="720B104F"/>
    <w:rsid w:val="747DA5A0"/>
    <w:rsid w:val="74C025CA"/>
    <w:rsid w:val="7DFE7624"/>
    <w:rsid w:val="9F777362"/>
    <w:rsid w:val="BFEE33EF"/>
    <w:rsid w:val="CFFFDA60"/>
    <w:rsid w:val="D7FD157B"/>
    <w:rsid w:val="EBFF6FEB"/>
    <w:rsid w:val="EDB5C4F8"/>
    <w:rsid w:val="FBFDE1A9"/>
    <w:rsid w:val="FEF729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semiHidden/>
    <w:uiPriority w:val="0"/>
  </w:style>
  <w:style w:type="character" w:styleId="10">
    <w:name w:val="Hyperlink"/>
    <w:basedOn w:val="7"/>
    <w:semiHidden/>
    <w:uiPriority w:val="0"/>
    <w:rPr>
      <w:color w:val="0000FF"/>
      <w:u w:val="single"/>
    </w:rPr>
  </w:style>
  <w:style w:type="paragraph" w:customStyle="1" w:styleId="11">
    <w:name w:val="Default"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12">
    <w:name w:val="默认段落字体 Para Char Char Char Char"/>
    <w:basedOn w:val="1"/>
    <w:uiPriority w:val="0"/>
    <w:rPr>
      <w:rFonts w:ascii="仿宋_GB2312"/>
      <w:szCs w:val="20"/>
    </w:rPr>
  </w:style>
  <w:style w:type="paragraph" w:customStyle="1" w:styleId="13">
    <w:name w:val="No Spacing"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14">
    <w:name w:val="_Style 2"/>
    <w:basedOn w:val="1"/>
    <w:uiPriority w:val="0"/>
    <w:rPr>
      <w:rFonts w:eastAsia="宋体"/>
      <w:sz w:val="21"/>
      <w:szCs w:val="24"/>
    </w:rPr>
  </w:style>
  <w:style w:type="character" w:customStyle="1" w:styleId="15">
    <w:name w:val="apple-converted-space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52</Words>
  <Characters>301</Characters>
  <Lines>2</Lines>
  <Paragraphs>1</Paragraphs>
  <TotalTime>3.33333333333333</TotalTime>
  <ScaleCrop>false</ScaleCrop>
  <LinksUpToDate>false</LinksUpToDate>
  <CharactersWithSpaces>352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2017-12-16T00:25:00Z</dcterms:created>
  <dc:creator>Sky123.Org</dc:creator>
  <cp:lastModifiedBy>Administrator</cp:lastModifiedBy>
  <cp:lastPrinted>2016-10-30T03:05:00Z</cp:lastPrinted>
  <dcterms:modified xsi:type="dcterms:W3CDTF">2024-03-11T00:52:31Z</dcterms:modified>
  <dc:title>桂工信〔2014〕号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慧眼令牌">
    <vt:lpwstr>eyJraWQiOiJvYSIsInR5cCI6IkpXVCIsImFsZyI6IkhTMjU2In0.eyJzdWIiOiJPQS1MT0dJTiIsIm5iZiI6MTY4MTI4MTc1MiwiY29ycElkIjoiIiwiaXNzIjoiRVhPQSIsIm5hbWUiOiLlj6TmmKXmooUiLCJleHAiOjE5OTY2NDUzNTIsImlhdCI6MTY4MTI4NDc1MiwidXNlcklkIjoxMzU4MiwianRpIjoib2EiLCJhY2NvdW50IjoiZ3VjbSJ9.nSQGXAjmwxH970K27RwlfD81HbrWoVcwltWWEgjxfQU</vt:lpwstr>
  </property>
</Properties>
</file>