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BodyTextFirstIndent21"/>
        <w:spacing w:after="0" w:line="240" w:lineRule="auto"/>
        <w:ind w:left="0" w:firstLine="0" w:leftChars="0"/>
        <w:rPr>
          <w:rFonts w:ascii="黑体" w:eastAsia="黑体" w:hAnsi="黑体" w:cs="黑体" w:hint="eastAsia"/>
          <w:snapToGrid w:val="0"/>
          <w:highlight w:val="none"/>
        </w:rPr>
      </w:pPr>
      <w:r>
        <w:rPr>
          <w:rFonts w:ascii="黑体" w:eastAsia="黑体" w:hAnsi="黑体" w:cs="黑体" w:hint="eastAsia"/>
          <w:snapToGrid w:val="0"/>
          <w:highlight w:val="none"/>
        </w:rPr>
        <w:t>附件1</w:t>
      </w:r>
    </w:p>
    <w:p>
      <w:pPr>
        <w:pStyle w:val="BodyTextFirstIndent21"/>
        <w:spacing w:after="0" w:line="240" w:lineRule="auto"/>
        <w:ind w:left="0" w:firstLine="0" w:leftChars="0"/>
        <w:rPr>
          <w:rFonts w:ascii="黑体" w:eastAsia="黑体" w:hAnsi="黑体" w:cs="黑体" w:hint="eastAsia"/>
          <w:snapToGrid w:val="0"/>
          <w:highlight w:val="none"/>
        </w:rPr>
      </w:pPr>
    </w:p>
    <w:p>
      <w:pPr>
        <w:keepNext w:val="0"/>
        <w:keepLines w:val="0"/>
        <w:pageBreakBefore w:val="0"/>
        <w:widowControl w:val="0"/>
        <w:kinsoku/>
        <w:wordWrap/>
        <w:overflowPunct/>
        <w:topLinePunct w:val="0"/>
        <w:autoSpaceDN/>
        <w:bidi w:val="0"/>
        <w:adjustRightInd/>
        <w:snapToGrid/>
        <w:spacing w:line="720" w:lineRule="exact"/>
        <w:jc w:val="center"/>
        <w:textAlignment w:val="auto"/>
        <w:rPr>
          <w:rFonts w:ascii="方正小标宋简体" w:eastAsia="方正小标宋简体" w:hAnsi="方正小标宋简体" w:cs="方正小标宋简体" w:hint="eastAsia"/>
          <w:snapToGrid w:val="0"/>
          <w:sz w:val="44"/>
          <w:szCs w:val="44"/>
          <w:highlight w:val="none"/>
        </w:rPr>
      </w:pPr>
      <w:r>
        <w:rPr>
          <w:rFonts w:ascii="方正小标宋简体" w:eastAsia="方正小标宋简体" w:hAnsi="方正小标宋简体" w:cs="方正小标宋简体" w:hint="eastAsia"/>
          <w:snapToGrid w:val="0"/>
          <w:sz w:val="44"/>
          <w:szCs w:val="44"/>
          <w:highlight w:val="none"/>
        </w:rPr>
        <w:t>第四届中国工业与科幻文学大赛征集方案</w:t>
      </w:r>
    </w:p>
    <w:p>
      <w:pPr>
        <w:keepNext w:val="0"/>
        <w:keepLines w:val="0"/>
        <w:pageBreakBefore w:val="0"/>
        <w:widowControl w:val="0"/>
        <w:kinsoku/>
        <w:wordWrap/>
        <w:overflowPunct/>
        <w:topLinePunct w:val="0"/>
        <w:autoSpaceDN/>
        <w:bidi w:val="0"/>
        <w:adjustRightInd/>
        <w:snapToGrid/>
        <w:spacing w:line="240" w:lineRule="auto"/>
        <w:jc w:val="both"/>
        <w:textAlignment w:val="auto"/>
        <w:rPr>
          <w:rFonts w:ascii="仿宋_GB2312" w:eastAsia="仿宋_GB2312" w:hAnsi="仿宋_GB2312" w:cs="仿宋_GB2312" w:hint="eastAsia"/>
          <w:snapToGrid w:val="0"/>
          <w:sz w:val="32"/>
          <w:szCs w:val="32"/>
          <w:highlight w:val="none"/>
        </w:rPr>
      </w:pPr>
    </w:p>
    <w:p>
      <w:pPr>
        <w:keepNext w:val="0"/>
        <w:keepLines w:val="0"/>
        <w:pageBreakBefore w:val="0"/>
        <w:widowControl w:val="0"/>
        <w:numPr>
          <w:ilvl w:val="0"/>
          <w:numId w:val="1"/>
        </w:numPr>
        <w:kinsoku/>
        <w:wordWrap/>
        <w:overflowPunct/>
        <w:topLinePunct w:val="0"/>
        <w:autoSpaceDE w:val="0"/>
        <w:autoSpaceDN/>
        <w:bidi w:val="0"/>
        <w:adjustRightInd/>
        <w:snapToGrid/>
        <w:spacing w:line="240" w:lineRule="auto"/>
        <w:ind w:firstLine="480" w:firstLineChars="150"/>
        <w:jc w:val="left"/>
        <w:textAlignment w:val="auto"/>
        <w:outlineLvl w:val="0"/>
        <w:rPr>
          <w:rFonts w:ascii="黑体" w:eastAsia="黑体" w:hAnsi="宋体" w:cs="黑体"/>
          <w:b w:val="0"/>
          <w:bCs/>
          <w:snapToGrid w:val="0"/>
          <w:sz w:val="32"/>
          <w:szCs w:val="32"/>
          <w:highlight w:val="none"/>
          <w:lang w:bidi="ar"/>
        </w:rPr>
      </w:pPr>
      <w:r>
        <w:rPr>
          <w:rFonts w:ascii="黑体" w:eastAsia="黑体" w:hAnsi="宋体" w:cs="黑体" w:hint="eastAsia"/>
          <w:b w:val="0"/>
          <w:bCs/>
          <w:snapToGrid w:val="0"/>
          <w:sz w:val="32"/>
          <w:szCs w:val="32"/>
          <w:highlight w:val="none"/>
          <w:lang w:bidi="ar"/>
        </w:rPr>
        <w:t>活动背景</w:t>
      </w:r>
    </w:p>
    <w:p>
      <w:pPr>
        <w:widowControl w:val="0"/>
        <w:autoSpaceDE w:val="0"/>
        <w:spacing w:line="240" w:lineRule="auto"/>
        <w:ind w:firstLine="480" w:firstLineChars="150"/>
        <w:jc w:val="left"/>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工业是强国之本，文化是民族之魂。党的二十大报告明确指出，全面建设社会主义现代化国家，必须坚持中国特色社会主义文化发展道路。中国的工业正在与世界工业交融互鉴，成为世界工业文明的重要组成部分。站在新的历史起点上，在推进新型工业化的今天，用工业和科幻文学来凝练、展示和弘扬中国工业精神，讲好工业故事，是文化创新的需要，也是时代的需要。</w:t>
      </w:r>
    </w:p>
    <w:p>
      <w:pPr>
        <w:keepNext w:val="0"/>
        <w:keepLines w:val="0"/>
        <w:pageBreakBefore w:val="0"/>
        <w:widowControl w:val="0"/>
        <w:numPr>
          <w:ilvl w:val="0"/>
          <w:numId w:val="1"/>
        </w:numPr>
        <w:kinsoku/>
        <w:wordWrap/>
        <w:overflowPunct/>
        <w:topLinePunct w:val="0"/>
        <w:autoSpaceDE w:val="0"/>
        <w:autoSpaceDN/>
        <w:bidi w:val="0"/>
        <w:adjustRightInd/>
        <w:snapToGrid/>
        <w:spacing w:line="240" w:lineRule="auto"/>
        <w:ind w:firstLine="480" w:firstLineChars="150"/>
        <w:jc w:val="left"/>
        <w:textAlignment w:val="auto"/>
        <w:outlineLvl w:val="0"/>
        <w:rPr>
          <w:rFonts w:ascii="黑体" w:eastAsia="黑体" w:hAnsi="宋体" w:cs="黑体" w:hint="eastAsia"/>
          <w:b w:val="0"/>
          <w:bCs/>
          <w:snapToGrid w:val="0"/>
          <w:sz w:val="32"/>
          <w:szCs w:val="32"/>
          <w:highlight w:val="none"/>
          <w:lang w:bidi="ar"/>
        </w:rPr>
      </w:pPr>
      <w:r>
        <w:rPr>
          <w:rFonts w:ascii="黑体" w:eastAsia="黑体" w:hAnsi="宋体" w:cs="黑体" w:hint="eastAsia"/>
          <w:b w:val="0"/>
          <w:bCs/>
          <w:snapToGrid w:val="0"/>
          <w:sz w:val="32"/>
          <w:szCs w:val="32"/>
          <w:highlight w:val="none"/>
          <w:lang w:bidi="ar"/>
        </w:rPr>
        <w:t>活动名称</w:t>
      </w:r>
    </w:p>
    <w:p>
      <w:pPr>
        <w:spacing w:line="240" w:lineRule="auto"/>
        <w:ind w:firstLine="480" w:firstLineChars="150"/>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第四届中国工业与科幻文学大赛</w:t>
      </w:r>
    </w:p>
    <w:p>
      <w:pPr>
        <w:keepNext w:val="0"/>
        <w:keepLines w:val="0"/>
        <w:pageBreakBefore w:val="0"/>
        <w:widowControl w:val="0"/>
        <w:numPr>
          <w:ilvl w:val="0"/>
          <w:numId w:val="1"/>
        </w:numPr>
        <w:kinsoku/>
        <w:wordWrap/>
        <w:overflowPunct/>
        <w:topLinePunct w:val="0"/>
        <w:autoSpaceDE w:val="0"/>
        <w:autoSpaceDN/>
        <w:bidi w:val="0"/>
        <w:adjustRightInd/>
        <w:snapToGrid/>
        <w:spacing w:line="240" w:lineRule="auto"/>
        <w:ind w:firstLine="480" w:firstLineChars="150"/>
        <w:jc w:val="left"/>
        <w:textAlignment w:val="auto"/>
        <w:outlineLvl w:val="0"/>
        <w:rPr>
          <w:rFonts w:ascii="黑体" w:eastAsia="黑体" w:hAnsi="宋体" w:cs="黑体" w:hint="eastAsia"/>
          <w:b w:val="0"/>
          <w:bCs/>
          <w:snapToGrid w:val="0"/>
          <w:sz w:val="32"/>
          <w:szCs w:val="32"/>
          <w:highlight w:val="none"/>
          <w:lang w:bidi="ar"/>
        </w:rPr>
      </w:pPr>
      <w:r>
        <w:rPr>
          <w:rFonts w:ascii="黑体" w:eastAsia="黑体" w:hAnsi="宋体" w:cs="黑体" w:hint="eastAsia"/>
          <w:b w:val="0"/>
          <w:bCs/>
          <w:snapToGrid w:val="0"/>
          <w:sz w:val="32"/>
          <w:szCs w:val="32"/>
          <w:highlight w:val="none"/>
          <w:lang w:bidi="ar"/>
        </w:rPr>
        <w:t>组织机构</w:t>
      </w:r>
    </w:p>
    <w:p>
      <w:pPr>
        <w:numPr>
          <w:ilvl w:val="0"/>
          <w:numId w:val="2"/>
        </w:numPr>
        <w:autoSpaceDE w:val="0"/>
        <w:spacing w:line="240" w:lineRule="auto"/>
        <w:ind w:firstLine="480" w:firstLineChars="150"/>
        <w:jc w:val="left"/>
        <w:rPr>
          <w:rFonts w:ascii="Times New Roman" w:eastAsia="楷体" w:hAnsi="Times New Roman" w:cs="楷体"/>
          <w:b w:val="0"/>
          <w:bCs/>
          <w:snapToGrid w:val="0"/>
          <w:sz w:val="32"/>
          <w:szCs w:val="32"/>
          <w:highlight w:val="none"/>
        </w:rPr>
      </w:pPr>
      <w:r>
        <w:rPr>
          <w:rFonts w:ascii="楷体" w:eastAsia="楷体" w:hAnsi="楷体" w:cs="楷体"/>
          <w:b w:val="0"/>
          <w:bCs/>
          <w:snapToGrid w:val="0"/>
          <w:sz w:val="32"/>
          <w:szCs w:val="32"/>
          <w:highlight w:val="none"/>
          <w:lang w:bidi="ar"/>
        </w:rPr>
        <w:t>主办单位</w:t>
      </w:r>
    </w:p>
    <w:p>
      <w:pPr>
        <w:spacing w:line="240" w:lineRule="auto"/>
        <w:ind w:firstLine="480" w:firstLineChars="150"/>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工业和信息化部工业文化发展中心</w:t>
      </w:r>
    </w:p>
    <w:p>
      <w:pPr>
        <w:numPr>
          <w:ilvl w:val="0"/>
          <w:numId w:val="2"/>
        </w:numPr>
        <w:autoSpaceDE w:val="0"/>
        <w:spacing w:line="240" w:lineRule="auto"/>
        <w:ind w:firstLine="480" w:firstLineChars="150"/>
        <w:jc w:val="left"/>
        <w:rPr>
          <w:rFonts w:ascii="Times New Roman" w:eastAsia="楷体" w:hAnsi="Times New Roman" w:cs="楷体"/>
          <w:b w:val="0"/>
          <w:bCs/>
          <w:snapToGrid w:val="0"/>
          <w:sz w:val="32"/>
          <w:szCs w:val="32"/>
          <w:highlight w:val="none"/>
        </w:rPr>
      </w:pPr>
      <w:r>
        <w:rPr>
          <w:rFonts w:ascii="楷体" w:eastAsia="楷体" w:hAnsi="楷体" w:cs="楷体"/>
          <w:b w:val="0"/>
          <w:bCs/>
          <w:snapToGrid w:val="0"/>
          <w:sz w:val="32"/>
          <w:szCs w:val="32"/>
          <w:highlight w:val="none"/>
          <w:lang w:bidi="ar"/>
        </w:rPr>
        <w:t>承办单位</w:t>
      </w:r>
    </w:p>
    <w:p>
      <w:pPr>
        <w:spacing w:line="240" w:lineRule="auto"/>
        <w:ind w:firstLine="480" w:firstLineChars="150"/>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长垣市人民政府</w:t>
      </w:r>
    </w:p>
    <w:p>
      <w:pPr>
        <w:numPr>
          <w:ilvl w:val="0"/>
          <w:numId w:val="2"/>
        </w:numPr>
        <w:autoSpaceDE w:val="0"/>
        <w:spacing w:line="240" w:lineRule="auto"/>
        <w:ind w:firstLine="480" w:firstLineChars="150"/>
        <w:jc w:val="left"/>
        <w:rPr>
          <w:rFonts w:ascii="楷体" w:eastAsia="楷体" w:hAnsi="楷体" w:cs="楷体"/>
          <w:b w:val="0"/>
          <w:bCs/>
          <w:snapToGrid w:val="0"/>
          <w:sz w:val="32"/>
          <w:szCs w:val="32"/>
          <w:highlight w:val="none"/>
          <w:lang w:bidi="ar"/>
        </w:rPr>
      </w:pPr>
      <w:r>
        <w:rPr>
          <w:rFonts w:ascii="楷体" w:eastAsia="楷体" w:hAnsi="楷体" w:cs="楷体" w:hint="eastAsia"/>
          <w:b w:val="0"/>
          <w:bCs/>
          <w:snapToGrid w:val="0"/>
          <w:sz w:val="32"/>
          <w:szCs w:val="32"/>
          <w:highlight w:val="none"/>
          <w:lang w:bidi="ar"/>
        </w:rPr>
        <w:t>指定法律顾问单位</w:t>
      </w:r>
    </w:p>
    <w:p>
      <w:pPr>
        <w:pStyle w:val="p1"/>
        <w:widowControl w:val="0"/>
        <w:spacing w:line="240" w:lineRule="auto"/>
        <w:ind w:firstLine="480" w:firstLineChars="150"/>
        <w:jc w:val="left"/>
        <w:rPr>
          <w:rFonts w:ascii="仿宋_GB2312" w:eastAsia="仿宋_GB2312" w:hAnsi="仿宋_GB2312" w:cs="仿宋_GB2312" w:hint="eastAsia"/>
          <w:b w:val="0"/>
          <w:bCs/>
          <w:snapToGrid w:val="0"/>
          <w:kern w:val="2"/>
          <w:sz w:val="32"/>
          <w:szCs w:val="32"/>
          <w:highlight w:val="none"/>
          <w:lang w:bidi="ar"/>
        </w:rPr>
      </w:pPr>
      <w:r>
        <w:rPr>
          <w:rFonts w:ascii="仿宋_GB2312" w:eastAsia="仿宋_GB2312" w:hAnsi="仿宋_GB2312" w:cs="仿宋_GB2312" w:hint="eastAsia"/>
          <w:b w:val="0"/>
          <w:bCs/>
          <w:snapToGrid w:val="0"/>
          <w:kern w:val="2"/>
          <w:sz w:val="32"/>
          <w:szCs w:val="32"/>
          <w:highlight w:val="none"/>
          <w:lang w:bidi="ar"/>
        </w:rPr>
        <w:t>上海申浩律师事务所</w:t>
      </w:r>
    </w:p>
    <w:p>
      <w:pPr>
        <w:pStyle w:val="p1"/>
        <w:widowControl w:val="0"/>
        <w:spacing w:line="240" w:lineRule="auto"/>
        <w:ind w:firstLine="480" w:firstLineChars="150"/>
        <w:jc w:val="left"/>
        <w:rPr>
          <w:rFonts w:ascii="仿宋_GB2312" w:eastAsia="仿宋_GB2312" w:hAnsi="仿宋_GB2312" w:cs="仿宋_GB2312" w:hint="eastAsia"/>
          <w:b w:val="0"/>
          <w:bCs/>
          <w:snapToGrid w:val="0"/>
          <w:kern w:val="2"/>
          <w:sz w:val="32"/>
          <w:szCs w:val="32"/>
          <w:highlight w:val="none"/>
          <w:lang w:bidi="ar"/>
        </w:rPr>
      </w:pPr>
    </w:p>
    <w:p>
      <w:pPr>
        <w:keepNext w:val="0"/>
        <w:keepLines w:val="0"/>
        <w:pageBreakBefore w:val="0"/>
        <w:widowControl w:val="0"/>
        <w:numPr>
          <w:ilvl w:val="0"/>
          <w:numId w:val="1"/>
        </w:numPr>
        <w:kinsoku/>
        <w:wordWrap/>
        <w:overflowPunct/>
        <w:topLinePunct w:val="0"/>
        <w:autoSpaceDE w:val="0"/>
        <w:autoSpaceDN/>
        <w:bidi w:val="0"/>
        <w:adjustRightInd/>
        <w:snapToGrid/>
        <w:spacing w:line="240" w:lineRule="auto"/>
        <w:ind w:firstLine="480" w:firstLineChars="150"/>
        <w:jc w:val="left"/>
        <w:textAlignment w:val="auto"/>
        <w:outlineLvl w:val="0"/>
        <w:rPr>
          <w:rFonts w:ascii="黑体" w:eastAsia="黑体" w:hAnsi="宋体" w:cs="黑体" w:hint="eastAsia"/>
          <w:b w:val="0"/>
          <w:bCs/>
          <w:snapToGrid w:val="0"/>
          <w:sz w:val="32"/>
          <w:szCs w:val="32"/>
          <w:highlight w:val="none"/>
          <w:lang w:bidi="ar"/>
        </w:rPr>
      </w:pPr>
      <w:r>
        <w:rPr>
          <w:rFonts w:ascii="黑体" w:eastAsia="黑体" w:hAnsi="宋体" w:cs="黑体" w:hint="eastAsia"/>
          <w:b w:val="0"/>
          <w:bCs/>
          <w:snapToGrid w:val="0"/>
          <w:sz w:val="32"/>
          <w:szCs w:val="32"/>
          <w:highlight w:val="none"/>
          <w:lang w:bidi="ar"/>
        </w:rPr>
        <w:t>征集阶段</w:t>
      </w:r>
    </w:p>
    <w:p>
      <w:pPr>
        <w:autoSpaceDE w:val="0"/>
        <w:spacing w:line="240" w:lineRule="auto"/>
        <w:ind w:firstLine="480" w:firstLineChars="150"/>
        <w:jc w:val="left"/>
        <w:outlineLvl w:val="0"/>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2026年1月</w:t>
      </w:r>
      <w:r>
        <w:rPr>
          <w:rFonts w:ascii="仿宋_GB2312" w:eastAsia="仿宋_GB2312" w:hAnsi="仿宋_GB2312" w:cs="仿宋_GB2312" w:hint="eastAsia"/>
          <w:b w:val="0"/>
          <w:bCs/>
          <w:snapToGrid w:val="0"/>
          <w:sz w:val="32"/>
          <w:szCs w:val="32"/>
          <w:highlight w:val="none"/>
          <w:lang w:bidi="ar"/>
        </w:rPr>
        <w:t>22日</w:t>
      </w:r>
      <w:r>
        <w:rPr>
          <w:rFonts w:ascii="仿宋_GB2312" w:eastAsia="仿宋_GB2312" w:hAnsi="仿宋_GB2312" w:cs="仿宋_GB2312" w:hint="eastAsia"/>
          <w:b w:val="0"/>
          <w:bCs/>
          <w:snapToGrid w:val="0"/>
          <w:sz w:val="32"/>
          <w:szCs w:val="32"/>
          <w:highlight w:val="none"/>
          <w:lang w:bidi="ar"/>
        </w:rPr>
        <w:t>—2026年7月</w:t>
      </w:r>
      <w:r>
        <w:rPr>
          <w:rFonts w:ascii="仿宋_GB2312" w:eastAsia="仿宋_GB2312" w:hAnsi="仿宋_GB2312" w:cs="仿宋_GB2312" w:hint="eastAsia"/>
          <w:b w:val="0"/>
          <w:bCs/>
          <w:snapToGrid w:val="0"/>
          <w:sz w:val="32"/>
          <w:szCs w:val="32"/>
          <w:highlight w:val="none"/>
          <w:lang w:bidi="ar"/>
        </w:rPr>
        <w:t>31日</w:t>
      </w:r>
    </w:p>
    <w:p>
      <w:pPr>
        <w:keepNext w:val="0"/>
        <w:keepLines w:val="0"/>
        <w:pageBreakBefore w:val="0"/>
        <w:widowControl w:val="0"/>
        <w:numPr>
          <w:ilvl w:val="0"/>
          <w:numId w:val="1"/>
        </w:numPr>
        <w:kinsoku/>
        <w:wordWrap/>
        <w:overflowPunct/>
        <w:topLinePunct w:val="0"/>
        <w:autoSpaceDE w:val="0"/>
        <w:autoSpaceDN/>
        <w:bidi w:val="0"/>
        <w:adjustRightInd/>
        <w:snapToGrid/>
        <w:spacing w:line="240" w:lineRule="auto"/>
        <w:ind w:firstLine="480" w:firstLineChars="150"/>
        <w:jc w:val="left"/>
        <w:textAlignment w:val="auto"/>
        <w:outlineLvl w:val="0"/>
        <w:rPr>
          <w:rFonts w:ascii="黑体" w:eastAsia="黑体" w:hAnsi="宋体" w:cs="黑体" w:hint="eastAsia"/>
          <w:b w:val="0"/>
          <w:bCs/>
          <w:snapToGrid w:val="0"/>
          <w:sz w:val="32"/>
          <w:szCs w:val="32"/>
          <w:highlight w:val="none"/>
          <w:lang w:bidi="ar"/>
        </w:rPr>
      </w:pPr>
      <w:r>
        <w:rPr>
          <w:rFonts w:ascii="黑体" w:eastAsia="黑体" w:hAnsi="宋体" w:cs="黑体" w:hint="eastAsia"/>
          <w:b w:val="0"/>
          <w:bCs/>
          <w:snapToGrid w:val="0"/>
          <w:sz w:val="32"/>
          <w:szCs w:val="32"/>
          <w:highlight w:val="none"/>
          <w:lang w:bidi="ar"/>
        </w:rPr>
        <w:t xml:space="preserve">参赛方式 </w:t>
      </w:r>
    </w:p>
    <w:p>
      <w:pPr>
        <w:numPr>
          <w:ilvl w:val="255"/>
          <w:numId w:val="0"/>
        </w:numPr>
        <w:autoSpaceDE w:val="0"/>
        <w:spacing w:line="240" w:lineRule="auto"/>
        <w:ind w:firstLine="474" w:leftChars="0" w:firstLineChars="148"/>
        <w:jc w:val="left"/>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eastAsia="zh-CN" w:bidi="ar"/>
        </w:rPr>
        <w:t>（</w:t>
      </w:r>
      <w:r>
        <w:rPr>
          <w:rFonts w:ascii="仿宋_GB2312" w:eastAsia="仿宋_GB2312" w:hAnsi="仿宋_GB2312" w:cs="仿宋_GB2312" w:hint="eastAsia"/>
          <w:b w:val="0"/>
          <w:bCs/>
          <w:snapToGrid w:val="0"/>
          <w:sz w:val="32"/>
          <w:szCs w:val="32"/>
          <w:highlight w:val="none"/>
          <w:lang w:eastAsia="zh-CN" w:bidi="ar"/>
        </w:rPr>
        <w:t>一</w:t>
      </w:r>
      <w:r>
        <w:rPr>
          <w:rFonts w:ascii="仿宋_GB2312" w:eastAsia="仿宋_GB2312" w:hAnsi="仿宋_GB2312" w:cs="仿宋_GB2312" w:hint="eastAsia"/>
          <w:b w:val="0"/>
          <w:bCs/>
          <w:snapToGrid w:val="0"/>
          <w:sz w:val="32"/>
          <w:szCs w:val="32"/>
          <w:highlight w:val="none"/>
          <w:lang w:eastAsia="zh-CN" w:bidi="ar"/>
        </w:rPr>
        <w:t>）</w:t>
      </w:r>
      <w:r>
        <w:rPr>
          <w:rFonts w:ascii="仿宋_GB2312" w:eastAsia="仿宋_GB2312" w:hAnsi="仿宋_GB2312" w:cs="仿宋_GB2312" w:hint="eastAsia"/>
          <w:b w:val="0"/>
          <w:bCs/>
          <w:snapToGrid w:val="0"/>
          <w:sz w:val="32"/>
          <w:szCs w:val="32"/>
          <w:highlight w:val="none"/>
          <w:lang w:bidi="ar"/>
        </w:rPr>
        <w:t>个人参赛：参赛作者须在征稿时间</w:t>
      </w:r>
      <w:r>
        <w:rPr>
          <w:rFonts w:ascii="仿宋_GB2312" w:eastAsia="仿宋_GB2312" w:hAnsi="仿宋_GB2312" w:cs="仿宋_GB2312" w:hint="eastAsia"/>
          <w:b w:val="0"/>
          <w:bCs/>
          <w:snapToGrid w:val="0"/>
          <w:sz w:val="32"/>
          <w:szCs w:val="32"/>
          <w:highlight w:val="none"/>
          <w:lang w:val="en-US" w:eastAsia="zh-CN" w:bidi="ar"/>
        </w:rPr>
        <w:t>截止前将参赛作品报名表及相关材料电子版链接发送至</w:t>
      </w:r>
      <w:hyperlink r:id="rId4" w:history="1">
        <w:r>
          <w:rPr>
            <w:rFonts w:ascii="仿宋_GB2312" w:eastAsia="仿宋_GB2312" w:hAnsi="仿宋_GB2312" w:cs="仿宋_GB2312" w:hint="eastAsia"/>
            <w:b w:val="0"/>
            <w:bCs/>
            <w:snapToGrid w:val="0"/>
            <w:sz w:val="32"/>
            <w:szCs w:val="32"/>
            <w:highlight w:val="none"/>
            <w:lang w:bidi="ar"/>
          </w:rPr>
          <w:t>icdccbtgc</w:t>
        </w:r>
        <w:r>
          <w:rPr>
            <w:rFonts w:ascii="宋体" w:eastAsia="宋体" w:hAnsi="宋体" w:cs="宋体"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163.com</w:t>
        </w:r>
      </w:hyperlink>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val="en-US" w:eastAsia="zh-CN" w:bidi="ar"/>
        </w:rPr>
        <w:t>邮件主题统一命名为</w:t>
      </w:r>
      <w:r>
        <w:rPr>
          <w:rFonts w:ascii="仿宋_GB2312" w:eastAsia="仿宋_GB2312" w:hAnsi="仿宋_GB2312" w:cs="仿宋_GB2312" w:hint="eastAsia"/>
          <w:b w:val="0"/>
          <w:bCs/>
          <w:snapToGrid w:val="0"/>
          <w:sz w:val="32"/>
          <w:szCs w:val="32"/>
          <w:highlight w:val="none"/>
          <w:lang w:val="en-US" w:eastAsia="zh-CN" w:bidi="ar"/>
        </w:rPr>
        <w:t>“</w:t>
      </w:r>
      <w:r>
        <w:rPr>
          <w:rFonts w:ascii="仿宋_GB2312" w:eastAsia="仿宋_GB2312" w:hAnsi="仿宋_GB2312" w:cs="仿宋_GB2312" w:hint="eastAsia"/>
          <w:b w:val="0"/>
          <w:bCs/>
          <w:snapToGrid w:val="0"/>
          <w:sz w:val="32"/>
          <w:szCs w:val="32"/>
          <w:highlight w:val="none"/>
          <w:lang w:val="en-US" w:eastAsia="zh-CN" w:bidi="ar"/>
        </w:rPr>
        <w:t>作品名称+个人名称+参赛主题+作品类型</w:t>
      </w:r>
      <w:r>
        <w:rPr>
          <w:rFonts w:ascii="仿宋_GB2312" w:eastAsia="仿宋_GB2312" w:hAnsi="仿宋_GB2312" w:cs="仿宋_GB2312" w:hint="eastAsia"/>
          <w:b w:val="0"/>
          <w:bCs/>
          <w:snapToGrid w:val="0"/>
          <w:sz w:val="32"/>
          <w:szCs w:val="32"/>
          <w:highlight w:val="none"/>
          <w:lang w:val="en-US" w:eastAsia="zh-CN" w:bidi="ar"/>
        </w:rPr>
        <w:t>”</w:t>
      </w:r>
      <w:r>
        <w:rPr>
          <w:rFonts w:ascii="仿宋_GB2312" w:eastAsia="仿宋_GB2312" w:hAnsi="仿宋_GB2312" w:cs="仿宋_GB2312" w:hint="eastAsia"/>
          <w:b w:val="0"/>
          <w:bCs/>
          <w:snapToGrid w:val="0"/>
          <w:sz w:val="32"/>
          <w:szCs w:val="32"/>
          <w:highlight w:val="none"/>
          <w:lang w:val="en-US" w:eastAsia="zh-CN" w:bidi="ar"/>
        </w:rPr>
        <w:t>。</w:t>
      </w:r>
    </w:p>
    <w:p>
      <w:pPr>
        <w:numPr>
          <w:ilvl w:val="255"/>
          <w:numId w:val="0"/>
        </w:numPr>
        <w:autoSpaceDE w:val="0"/>
        <w:spacing w:line="240" w:lineRule="auto"/>
        <w:ind w:firstLine="474" w:leftChars="0" w:firstLineChars="148"/>
        <w:jc w:val="left"/>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val="en-US" w:eastAsia="zh-CN" w:bidi="ar"/>
        </w:rPr>
        <w:t>（</w:t>
      </w:r>
      <w:r>
        <w:rPr>
          <w:rFonts w:ascii="仿宋_GB2312" w:eastAsia="仿宋_GB2312" w:hAnsi="仿宋_GB2312" w:cs="仿宋_GB2312" w:hint="eastAsia"/>
          <w:b w:val="0"/>
          <w:bCs/>
          <w:snapToGrid w:val="0"/>
          <w:sz w:val="32"/>
          <w:szCs w:val="32"/>
          <w:highlight w:val="none"/>
          <w:lang w:val="en-US" w:eastAsia="zh-CN" w:bidi="ar"/>
        </w:rPr>
        <w:t>二</w:t>
      </w:r>
      <w:r>
        <w:rPr>
          <w:rFonts w:ascii="仿宋_GB2312" w:eastAsia="仿宋_GB2312" w:hAnsi="仿宋_GB2312" w:cs="仿宋_GB2312" w:hint="eastAsia"/>
          <w:b w:val="0"/>
          <w:bCs/>
          <w:snapToGrid w:val="0"/>
          <w:sz w:val="32"/>
          <w:szCs w:val="32"/>
          <w:highlight w:val="none"/>
          <w:lang w:val="en-US" w:eastAsia="zh-CN" w:bidi="ar"/>
        </w:rPr>
        <w:t>）</w:t>
      </w:r>
      <w:r>
        <w:rPr>
          <w:rFonts w:ascii="仿宋_GB2312" w:eastAsia="仿宋_GB2312" w:hAnsi="仿宋_GB2312" w:cs="仿宋_GB2312" w:hint="eastAsia"/>
          <w:b w:val="0"/>
          <w:bCs/>
          <w:snapToGrid w:val="0"/>
          <w:sz w:val="32"/>
          <w:szCs w:val="32"/>
          <w:highlight w:val="none"/>
          <w:lang w:val="en-US" w:eastAsia="zh-CN" w:bidi="ar"/>
        </w:rPr>
        <w:t>单位推荐：</w:t>
      </w:r>
      <w:r>
        <w:rPr>
          <w:rFonts w:ascii="仿宋_GB2312" w:eastAsia="仿宋_GB2312" w:hAnsi="仿宋_GB2312" w:cs="仿宋_GB2312" w:hint="eastAsia"/>
          <w:b w:val="0"/>
          <w:bCs/>
          <w:snapToGrid w:val="0"/>
          <w:sz w:val="32"/>
          <w:szCs w:val="32"/>
          <w:highlight w:val="none"/>
          <w:lang w:bidi="ar"/>
        </w:rPr>
        <w:t>推荐单位统一填写《第四届中国工业与科幻文学大赛单位推荐报名表》，并附上每部参赛作品对应的个人报名表（填写要求同个人参赛），将报名材料电子版及相关材料的</w:t>
      </w:r>
      <w:r>
        <w:rPr>
          <w:rFonts w:ascii="仿宋_GB2312" w:eastAsia="仿宋_GB2312" w:hAnsi="仿宋_GB2312" w:cs="仿宋_GB2312" w:hint="eastAsia"/>
          <w:b w:val="0"/>
          <w:bCs/>
          <w:snapToGrid w:val="0"/>
          <w:sz w:val="32"/>
          <w:szCs w:val="32"/>
          <w:highlight w:val="none"/>
          <w:lang w:val="en-US" w:eastAsia="zh-CN" w:bidi="ar"/>
        </w:rPr>
        <w:t>网盘</w:t>
      </w:r>
      <w:r>
        <w:rPr>
          <w:rFonts w:ascii="仿宋_GB2312" w:eastAsia="仿宋_GB2312" w:hAnsi="仿宋_GB2312" w:cs="仿宋_GB2312" w:hint="eastAsia"/>
          <w:b w:val="0"/>
          <w:bCs/>
          <w:snapToGrid w:val="0"/>
          <w:sz w:val="32"/>
          <w:szCs w:val="32"/>
          <w:highlight w:val="none"/>
          <w:lang w:bidi="ar"/>
        </w:rPr>
        <w:t>链接</w:t>
      </w:r>
      <w:r>
        <w:rPr>
          <w:rFonts w:ascii="仿宋_GB2312" w:eastAsia="仿宋_GB2312" w:hAnsi="仿宋_GB2312" w:cs="仿宋_GB2312" w:hint="eastAsia"/>
          <w:b w:val="0"/>
          <w:bCs/>
          <w:snapToGrid w:val="0"/>
          <w:sz w:val="32"/>
          <w:szCs w:val="32"/>
          <w:highlight w:val="none"/>
          <w:lang w:val="en-US" w:eastAsia="zh-CN" w:bidi="ar"/>
        </w:rPr>
        <w:t>一并</w:t>
      </w:r>
      <w:r>
        <w:rPr>
          <w:rFonts w:ascii="仿宋_GB2312" w:eastAsia="仿宋_GB2312" w:hAnsi="仿宋_GB2312" w:cs="仿宋_GB2312" w:hint="eastAsia"/>
          <w:b w:val="0"/>
          <w:bCs/>
          <w:snapToGrid w:val="0"/>
          <w:sz w:val="32"/>
          <w:szCs w:val="32"/>
          <w:highlight w:val="none"/>
          <w:lang w:bidi="ar"/>
        </w:rPr>
        <w:t>发送至邮箱</w:t>
      </w:r>
      <w:r>
        <w:rPr>
          <w:rFonts w:ascii="仿宋_GB2312" w:eastAsia="仿宋_GB2312" w:hAnsi="仿宋_GB2312" w:cs="仿宋_GB2312" w:hint="eastAsia"/>
          <w:b w:val="0"/>
          <w:bCs/>
          <w:snapToGrid w:val="0"/>
          <w:sz w:val="32"/>
          <w:szCs w:val="32"/>
          <w:highlight w:val="none"/>
          <w:lang w:bidi="ar"/>
        </w:rPr>
        <w:t>icdccbtgc</w:t>
      </w:r>
      <w:r>
        <w:rPr>
          <w:rFonts w:ascii="宋体" w:eastAsia="宋体" w:hAnsi="宋体" w:cs="宋体"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163.com</w:t>
      </w:r>
      <w:r>
        <w:rPr>
          <w:rFonts w:ascii="仿宋_GB2312" w:eastAsia="仿宋_GB2312" w:hAnsi="仿宋_GB2312" w:cs="仿宋_GB2312" w:hint="eastAsia"/>
          <w:b w:val="0"/>
          <w:bCs/>
          <w:snapToGrid w:val="0"/>
          <w:sz w:val="32"/>
          <w:szCs w:val="32"/>
          <w:highlight w:val="none"/>
          <w:lang w:bidi="ar"/>
        </w:rPr>
        <w:t>，邮件主题统一命名为</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第四届中国工业与科幻文学大赛</w:t>
      </w:r>
      <w:r>
        <w:rPr>
          <w:rFonts w:ascii="仿宋_GB2312" w:eastAsia="仿宋_GB2312" w:hAnsi="仿宋_GB2312" w:cs="仿宋_GB2312" w:hint="eastAsia"/>
          <w:b w:val="0"/>
          <w:bCs/>
          <w:snapToGrid w:val="0"/>
          <w:sz w:val="32"/>
          <w:szCs w:val="32"/>
          <w:highlight w:val="none"/>
          <w:lang w:bidi="ar"/>
        </w:rPr>
        <w:t>XX</w:t>
      </w:r>
      <w:r>
        <w:rPr>
          <w:rFonts w:ascii="仿宋_GB2312" w:eastAsia="仿宋_GB2312" w:hAnsi="仿宋_GB2312" w:cs="仿宋_GB2312" w:hint="eastAsia"/>
          <w:b w:val="0"/>
          <w:bCs/>
          <w:snapToGrid w:val="0"/>
          <w:sz w:val="32"/>
          <w:szCs w:val="32"/>
          <w:highlight w:val="none"/>
          <w:lang w:bidi="ar"/>
        </w:rPr>
        <w:t>单位推荐</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eastAsia="zh-CN" w:bidi="ar"/>
        </w:rPr>
        <w:t>。</w:t>
      </w:r>
    </w:p>
    <w:p>
      <w:pPr>
        <w:numPr>
          <w:ilvl w:val="0"/>
          <w:numId w:val="0"/>
        </w:numPr>
        <w:autoSpaceDE w:val="0"/>
        <w:spacing w:line="240" w:lineRule="auto"/>
        <w:ind w:firstLine="480" w:firstLineChars="150"/>
        <w:jc w:val="left"/>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val="en-US" w:eastAsia="zh-CN" w:bidi="ar"/>
        </w:rPr>
        <w:t>更多参赛</w:t>
      </w:r>
      <w:r>
        <w:rPr>
          <w:rFonts w:ascii="仿宋_GB2312" w:eastAsia="仿宋_GB2312" w:hAnsi="仿宋_GB2312" w:cs="仿宋_GB2312" w:hint="eastAsia"/>
          <w:b w:val="0"/>
          <w:bCs/>
          <w:snapToGrid w:val="0"/>
          <w:sz w:val="32"/>
          <w:szCs w:val="32"/>
          <w:highlight w:val="none"/>
          <w:lang w:bidi="ar"/>
        </w:rPr>
        <w:t>详情可关注工信部工业文化发展中心官方公众号获取更多动态。</w:t>
      </w:r>
    </w:p>
    <w:p>
      <w:pPr>
        <w:keepNext w:val="0"/>
        <w:keepLines w:val="0"/>
        <w:pageBreakBefore w:val="0"/>
        <w:widowControl w:val="0"/>
        <w:numPr>
          <w:ilvl w:val="0"/>
          <w:numId w:val="1"/>
        </w:numPr>
        <w:kinsoku/>
        <w:wordWrap/>
        <w:overflowPunct/>
        <w:topLinePunct w:val="0"/>
        <w:autoSpaceDE w:val="0"/>
        <w:autoSpaceDN/>
        <w:bidi w:val="0"/>
        <w:adjustRightInd/>
        <w:snapToGrid/>
        <w:spacing w:line="240" w:lineRule="auto"/>
        <w:ind w:firstLine="480" w:firstLineChars="150"/>
        <w:jc w:val="left"/>
        <w:textAlignment w:val="auto"/>
        <w:outlineLvl w:val="0"/>
        <w:rPr>
          <w:rFonts w:ascii="黑体" w:eastAsia="黑体" w:hAnsi="宋体" w:cs="黑体" w:hint="eastAsia"/>
          <w:b w:val="0"/>
          <w:bCs/>
          <w:snapToGrid w:val="0"/>
          <w:sz w:val="32"/>
          <w:szCs w:val="32"/>
          <w:highlight w:val="none"/>
          <w:lang w:bidi="ar"/>
        </w:rPr>
      </w:pPr>
      <w:r>
        <w:rPr>
          <w:rFonts w:ascii="黑体" w:eastAsia="黑体" w:hAnsi="宋体" w:cs="黑体" w:hint="eastAsia"/>
          <w:b w:val="0"/>
          <w:bCs/>
          <w:snapToGrid w:val="0"/>
          <w:sz w:val="32"/>
          <w:szCs w:val="32"/>
          <w:highlight w:val="none"/>
          <w:lang w:bidi="ar"/>
        </w:rPr>
        <w:t xml:space="preserve">主题方向介绍 </w:t>
      </w:r>
    </w:p>
    <w:p>
      <w:pPr>
        <w:keepNext w:val="0"/>
        <w:keepLines w:val="0"/>
        <w:pageBreakBefore w:val="0"/>
        <w:widowControl w:val="0"/>
        <w:numPr>
          <w:ilvl w:val="0"/>
          <w:numId w:val="4"/>
        </w:numPr>
        <w:kinsoku/>
        <w:wordWrap/>
        <w:overflowPunct/>
        <w:topLinePunct w:val="0"/>
        <w:autoSpaceDE w:val="0"/>
        <w:autoSpaceDN/>
        <w:bidi w:val="0"/>
        <w:adjustRightInd/>
        <w:snapToGrid/>
        <w:spacing w:line="240" w:lineRule="auto"/>
        <w:ind w:firstLine="480" w:firstLineChars="150"/>
        <w:textAlignment w:val="auto"/>
        <w:rPr>
          <w:rFonts w:ascii="楷体" w:eastAsia="楷体" w:hAnsi="楷体" w:cs="楷体"/>
          <w:b w:val="0"/>
          <w:bCs/>
          <w:snapToGrid w:val="0"/>
          <w:sz w:val="32"/>
          <w:szCs w:val="32"/>
          <w:highlight w:val="none"/>
          <w:lang w:bidi="ar"/>
        </w:rPr>
      </w:pPr>
      <w:r>
        <w:rPr>
          <w:rFonts w:ascii="楷体" w:eastAsia="楷体" w:hAnsi="楷体" w:cs="楷体" w:hint="eastAsia"/>
          <w:b w:val="0"/>
          <w:bCs/>
          <w:snapToGrid w:val="0"/>
          <w:sz w:val="32"/>
          <w:szCs w:val="32"/>
          <w:highlight w:val="none"/>
          <w:lang w:bidi="ar"/>
        </w:rPr>
        <w:t>工业强国单元</w:t>
      </w:r>
    </w:p>
    <w:p>
      <w:pPr>
        <w:keepNext w:val="0"/>
        <w:keepLines w:val="0"/>
        <w:pageBreakBefore w:val="0"/>
        <w:widowControl w:val="0"/>
        <w:kinsoku/>
        <w:wordWrap/>
        <w:overflowPunct/>
        <w:topLinePunct w:val="0"/>
        <w:autoSpaceDE w:val="0"/>
        <w:autoSpaceDN/>
        <w:bidi w:val="0"/>
        <w:adjustRightInd/>
        <w:snapToGrid/>
        <w:spacing w:line="240" w:lineRule="auto"/>
        <w:ind w:firstLine="480" w:firstLineChars="150"/>
        <w:jc w:val="left"/>
        <w:textAlignment w:val="auto"/>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作品应聚焦新时代中国工业发展历程、科技创新与产业实践，鼓励以文学与影像记录和表现</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强国之路</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作品需把握时代脉搏，弘扬富有时代特色的中国工业文化，展现工业经济特点，深度刻画新时代产业工人的奋斗身影与鲜活形象，生动呈现他们在生产一线的创新突破、岗位坚守、技能传承与生活变迁等鲜活故事。全方位描绘我国工业在中国共产党领导下进行工业建设的伟大实践和辉煌成就、背后千千万万产业工人的奉献担当与时代风采。</w:t>
      </w:r>
    </w:p>
    <w:p>
      <w:pPr>
        <w:keepNext w:val="0"/>
        <w:keepLines w:val="0"/>
        <w:pageBreakBefore w:val="0"/>
        <w:widowControl w:val="0"/>
        <w:numPr>
          <w:ilvl w:val="0"/>
          <w:numId w:val="4"/>
        </w:numPr>
        <w:kinsoku/>
        <w:wordWrap/>
        <w:overflowPunct/>
        <w:topLinePunct w:val="0"/>
        <w:autoSpaceDE w:val="0"/>
        <w:autoSpaceDN/>
        <w:bidi w:val="0"/>
        <w:adjustRightInd/>
        <w:snapToGrid/>
        <w:spacing w:line="240" w:lineRule="auto"/>
        <w:ind w:firstLine="480" w:firstLineChars="150"/>
        <w:textAlignment w:val="auto"/>
        <w:rPr>
          <w:rFonts w:ascii="楷体" w:eastAsia="楷体" w:hAnsi="楷体" w:cs="楷体" w:hint="eastAsia"/>
          <w:b w:val="0"/>
          <w:bCs/>
          <w:snapToGrid w:val="0"/>
          <w:sz w:val="32"/>
          <w:szCs w:val="32"/>
          <w:highlight w:val="none"/>
          <w:lang w:bidi="ar"/>
        </w:rPr>
      </w:pPr>
      <w:r>
        <w:rPr>
          <w:rFonts w:ascii="楷体" w:eastAsia="楷体" w:hAnsi="楷体" w:cs="楷体" w:hint="eastAsia"/>
          <w:b w:val="0"/>
          <w:bCs/>
          <w:snapToGrid w:val="0"/>
          <w:sz w:val="32"/>
          <w:szCs w:val="32"/>
          <w:highlight w:val="none"/>
          <w:lang w:bidi="ar"/>
        </w:rPr>
        <w:t>科幻星辰单元</w:t>
      </w:r>
    </w:p>
    <w:p>
      <w:pPr>
        <w:autoSpaceDE w:val="0"/>
        <w:spacing w:line="240" w:lineRule="auto"/>
        <w:ind w:firstLine="480" w:firstLineChars="150"/>
        <w:jc w:val="left"/>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启航星辰梦想，点燃科幻火种，不论是星际旅行还是生命智能，都与现代工业进程和科技发展息息相关。科幻题材作品应以现代工业体系为核心，紧扣时代科技发展的主题。鼓励通过虚构的叙事，用科幻文学与影视作品探索未来社会、科技前沿与人类命运，展现想象力与思辨力。以生动活泼、喜闻乐见、引人入胜的表现形式，从科学性、能动性、前沿性、幻想性、多元性等方面展示人类社会的飞速发展和科技进步，塑造中国工业新形象、展现中国工业发展成就、丰富中国制造文化内涵，激发全民族文化创新创造活力。</w:t>
      </w:r>
    </w:p>
    <w:p>
      <w:pPr>
        <w:keepNext w:val="0"/>
        <w:keepLines w:val="0"/>
        <w:pageBreakBefore w:val="0"/>
        <w:widowControl w:val="0"/>
        <w:numPr>
          <w:ilvl w:val="0"/>
          <w:numId w:val="1"/>
        </w:numPr>
        <w:kinsoku/>
        <w:wordWrap/>
        <w:overflowPunct/>
        <w:topLinePunct w:val="0"/>
        <w:autoSpaceDE w:val="0"/>
        <w:autoSpaceDN/>
        <w:bidi w:val="0"/>
        <w:adjustRightInd/>
        <w:snapToGrid/>
        <w:spacing w:line="240" w:lineRule="auto"/>
        <w:ind w:firstLine="480" w:firstLineChars="150"/>
        <w:jc w:val="left"/>
        <w:textAlignment w:val="auto"/>
        <w:outlineLvl w:val="0"/>
        <w:rPr>
          <w:rFonts w:ascii="黑体" w:eastAsia="黑体" w:hAnsi="宋体" w:cs="黑体" w:hint="eastAsia"/>
          <w:b w:val="0"/>
          <w:bCs/>
          <w:snapToGrid w:val="0"/>
          <w:sz w:val="32"/>
          <w:szCs w:val="32"/>
          <w:highlight w:val="none"/>
          <w:lang w:bidi="ar"/>
        </w:rPr>
      </w:pPr>
      <w:r>
        <w:rPr>
          <w:rFonts w:ascii="黑体" w:eastAsia="黑体" w:hAnsi="宋体" w:cs="黑体" w:hint="eastAsia"/>
          <w:b w:val="0"/>
          <w:bCs/>
          <w:snapToGrid w:val="0"/>
          <w:sz w:val="32"/>
          <w:szCs w:val="32"/>
          <w:highlight w:val="none"/>
          <w:lang w:bidi="ar"/>
        </w:rPr>
        <w:t xml:space="preserve">活动评审 </w:t>
      </w:r>
    </w:p>
    <w:p>
      <w:pPr>
        <w:autoSpaceDE w:val="0"/>
        <w:spacing w:line="240" w:lineRule="auto"/>
        <w:ind w:firstLine="480" w:firstLineChars="150"/>
        <w:jc w:val="left"/>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文学赛道和文学拓展赛道由大赛评委会本着</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公开、公正、公平</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的原则，分为初评、复评和终评，最终评选出每个类别的一、二、三等奖以及优秀作品奖。</w:t>
      </w:r>
    </w:p>
    <w:p>
      <w:pPr>
        <w:autoSpaceDE w:val="0"/>
        <w:spacing w:line="240" w:lineRule="auto"/>
        <w:ind w:firstLine="480" w:firstLineChars="150"/>
        <w:jc w:val="left"/>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初评阶段：组成初评专家组进行初评，总分</w:t>
      </w:r>
      <w:r>
        <w:rPr>
          <w:rFonts w:ascii="仿宋_GB2312" w:eastAsia="仿宋_GB2312" w:hAnsi="仿宋_GB2312" w:cs="仿宋_GB2312" w:hint="eastAsia"/>
          <w:b w:val="0"/>
          <w:bCs/>
          <w:snapToGrid w:val="0"/>
          <w:sz w:val="32"/>
          <w:szCs w:val="32"/>
          <w:highlight w:val="none"/>
          <w:lang w:bidi="ar"/>
        </w:rPr>
        <w:t>前20名</w:t>
      </w:r>
      <w:r>
        <w:rPr>
          <w:rFonts w:ascii="仿宋_GB2312" w:eastAsia="仿宋_GB2312" w:hAnsi="仿宋_GB2312" w:cs="仿宋_GB2312" w:hint="eastAsia"/>
          <w:b w:val="0"/>
          <w:bCs/>
          <w:snapToGrid w:val="0"/>
          <w:sz w:val="32"/>
          <w:szCs w:val="32"/>
          <w:highlight w:val="none"/>
          <w:lang w:bidi="ar"/>
        </w:rPr>
        <w:t>将入围复评环节。</w:t>
      </w:r>
    </w:p>
    <w:p>
      <w:pPr>
        <w:autoSpaceDE w:val="0"/>
        <w:spacing w:line="240" w:lineRule="auto"/>
        <w:ind w:firstLine="480" w:firstLineChars="150"/>
        <w:jc w:val="left"/>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复评阶段：组成初评专家组进行初评，总分</w:t>
      </w:r>
      <w:r>
        <w:rPr>
          <w:rFonts w:ascii="仿宋_GB2312" w:eastAsia="仿宋_GB2312" w:hAnsi="仿宋_GB2312" w:cs="仿宋_GB2312" w:hint="eastAsia"/>
          <w:b w:val="0"/>
          <w:bCs/>
          <w:snapToGrid w:val="0"/>
          <w:sz w:val="32"/>
          <w:szCs w:val="32"/>
          <w:highlight w:val="none"/>
          <w:lang w:bidi="ar"/>
        </w:rPr>
        <w:t>前10名将入</w:t>
      </w:r>
      <w:r>
        <w:rPr>
          <w:rFonts w:ascii="仿宋_GB2312" w:eastAsia="仿宋_GB2312" w:hAnsi="仿宋_GB2312" w:cs="仿宋_GB2312" w:hint="eastAsia"/>
          <w:b w:val="0"/>
          <w:bCs/>
          <w:snapToGrid w:val="0"/>
          <w:sz w:val="32"/>
          <w:szCs w:val="32"/>
          <w:highlight w:val="none"/>
          <w:lang w:bidi="ar"/>
        </w:rPr>
        <w:t>围复评环节。</w:t>
      </w:r>
    </w:p>
    <w:p>
      <w:pPr>
        <w:autoSpaceDE w:val="0"/>
        <w:spacing w:line="240" w:lineRule="auto"/>
        <w:ind w:firstLine="480" w:firstLineChars="150"/>
        <w:jc w:val="left"/>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终评阶段：组成终评推介专家团队，进行复评作品审看，最终评选每个类别的一、二、三等奖。</w:t>
      </w:r>
    </w:p>
    <w:p>
      <w:pPr>
        <w:keepNext w:val="0"/>
        <w:keepLines w:val="0"/>
        <w:pageBreakBefore w:val="0"/>
        <w:widowControl w:val="0"/>
        <w:numPr>
          <w:ilvl w:val="0"/>
          <w:numId w:val="1"/>
        </w:numPr>
        <w:kinsoku/>
        <w:wordWrap/>
        <w:overflowPunct/>
        <w:topLinePunct w:val="0"/>
        <w:autoSpaceDE w:val="0"/>
        <w:autoSpaceDN/>
        <w:bidi w:val="0"/>
        <w:adjustRightInd/>
        <w:snapToGrid/>
        <w:spacing w:line="240" w:lineRule="auto"/>
        <w:ind w:firstLine="480" w:firstLineChars="150"/>
        <w:jc w:val="left"/>
        <w:textAlignment w:val="auto"/>
        <w:outlineLvl w:val="0"/>
        <w:rPr>
          <w:rFonts w:ascii="黑体" w:eastAsia="黑体" w:hAnsi="宋体" w:cs="黑体" w:hint="eastAsia"/>
          <w:b w:val="0"/>
          <w:bCs/>
          <w:snapToGrid w:val="0"/>
          <w:sz w:val="32"/>
          <w:szCs w:val="32"/>
          <w:highlight w:val="none"/>
          <w:lang w:bidi="ar"/>
        </w:rPr>
      </w:pPr>
      <w:bookmarkStart w:id="0" w:name="OLE_LINK7"/>
      <w:bookmarkStart w:id="1" w:name="OLE_LINK8"/>
      <w:r>
        <w:rPr>
          <w:rFonts w:ascii="黑体" w:eastAsia="黑体" w:hAnsi="宋体" w:cs="黑体" w:hint="eastAsia"/>
          <w:b w:val="0"/>
          <w:bCs/>
          <w:snapToGrid w:val="0"/>
          <w:sz w:val="32"/>
          <w:szCs w:val="32"/>
          <w:highlight w:val="none"/>
          <w:lang w:bidi="ar"/>
        </w:rPr>
        <w:t>奖项设置</w:t>
      </w:r>
      <w:bookmarkEnd w:id="0"/>
      <w:bookmarkEnd w:id="1"/>
    </w:p>
    <w:p>
      <w:pPr>
        <w:keepNext w:val="0"/>
        <w:keepLines w:val="0"/>
        <w:pageBreakBefore w:val="0"/>
        <w:widowControl w:val="0"/>
        <w:numPr>
          <w:ilvl w:val="0"/>
          <w:numId w:val="5"/>
        </w:numPr>
        <w:kinsoku/>
        <w:wordWrap/>
        <w:overflowPunct/>
        <w:topLinePunct w:val="0"/>
        <w:autoSpaceDE w:val="0"/>
        <w:autoSpaceDN/>
        <w:bidi w:val="0"/>
        <w:adjustRightInd/>
        <w:snapToGrid/>
        <w:spacing w:after="0" w:line="240" w:lineRule="auto"/>
        <w:ind w:left="0" w:firstLine="480" w:leftChars="0" w:firstLineChars="150"/>
        <w:jc w:val="left"/>
        <w:textAlignment w:val="auto"/>
        <w:rPr>
          <w:rFonts w:ascii="Times New Roman" w:eastAsia="楷体" w:hAnsi="Times New Roman" w:cs="楷体"/>
          <w:b w:val="0"/>
          <w:bCs/>
          <w:snapToGrid w:val="0"/>
          <w:sz w:val="32"/>
          <w:szCs w:val="32"/>
          <w:highlight w:val="none"/>
        </w:rPr>
      </w:pPr>
      <w:r>
        <w:rPr>
          <w:rFonts w:ascii="楷体" w:eastAsia="楷体" w:hAnsi="楷体" w:cs="楷体"/>
          <w:b w:val="0"/>
          <w:bCs/>
          <w:snapToGrid w:val="0"/>
          <w:sz w:val="32"/>
          <w:szCs w:val="32"/>
          <w:highlight w:val="none"/>
          <w:lang w:bidi="ar"/>
        </w:rPr>
        <w:t>文学类</w:t>
      </w:r>
    </w:p>
    <w:p>
      <w:pPr>
        <w:keepNext w:val="0"/>
        <w:keepLines w:val="0"/>
        <w:pageBreakBefore w:val="0"/>
        <w:widowControl w:val="0"/>
        <w:numPr>
          <w:ilvl w:val="255"/>
          <w:numId w:val="0"/>
        </w:numPr>
        <w:kinsoku/>
        <w:wordWrap/>
        <w:overflowPunct/>
        <w:topLinePunct w:val="0"/>
        <w:autoSpaceDE w:val="0"/>
        <w:autoSpaceDN/>
        <w:bidi w:val="0"/>
        <w:adjustRightInd/>
        <w:snapToGrid/>
        <w:spacing w:line="240" w:lineRule="auto"/>
        <w:ind w:firstLine="474" w:firstLineChars="148"/>
        <w:textAlignment w:val="auto"/>
        <w:rPr>
          <w:rFonts w:ascii="仿宋_GB2312" w:eastAsia="仿宋_GB2312" w:hAnsi="仿宋_GB2312" w:cs="仿宋_GB2312" w:hint="eastAsia"/>
          <w:b w:val="0"/>
          <w:bCs/>
          <w:snapToGrid w:val="0"/>
          <w:kern w:val="0"/>
          <w:sz w:val="32"/>
          <w:szCs w:val="32"/>
          <w:highlight w:val="none"/>
          <w:lang w:bidi="ar"/>
        </w:rPr>
      </w:pPr>
      <w:r>
        <w:rPr>
          <w:rFonts w:ascii="仿宋_GB2312" w:eastAsia="仿宋_GB2312" w:hAnsi="仿宋_GB2312" w:cs="仿宋_GB2312" w:hint="eastAsia"/>
          <w:b w:val="0"/>
          <w:bCs/>
          <w:snapToGrid w:val="0"/>
          <w:kern w:val="0"/>
          <w:sz w:val="32"/>
          <w:szCs w:val="32"/>
          <w:highlight w:val="none"/>
          <w:lang w:val="en-US" w:eastAsia="zh-CN" w:bidi="ar"/>
        </w:rPr>
        <w:t>1.</w:t>
      </w:r>
      <w:r>
        <w:rPr>
          <w:rFonts w:ascii="仿宋_GB2312" w:eastAsia="仿宋_GB2312" w:hAnsi="仿宋_GB2312" w:cs="仿宋_GB2312" w:hint="eastAsia"/>
          <w:b w:val="0"/>
          <w:bCs/>
          <w:snapToGrid w:val="0"/>
          <w:kern w:val="0"/>
          <w:sz w:val="32"/>
          <w:szCs w:val="32"/>
          <w:highlight w:val="none"/>
          <w:lang w:bidi="ar"/>
        </w:rPr>
        <w:t>小说赛道</w:t>
      </w:r>
    </w:p>
    <w:p>
      <w:pPr>
        <w:autoSpaceDE w:val="0"/>
        <w:spacing w:line="240" w:lineRule="auto"/>
        <w:ind w:firstLine="474" w:firstLineChars="148"/>
        <w:rPr>
          <w:rFonts w:ascii="仿宋_GB2312" w:eastAsia="仿宋_GB2312" w:hAnsi="仿宋_GB2312" w:cs="仿宋_GB2312" w:hint="eastAsia"/>
          <w:b w:val="0"/>
          <w:bCs/>
          <w:snapToGrid w:val="0"/>
          <w:kern w:val="0"/>
          <w:sz w:val="32"/>
          <w:szCs w:val="32"/>
          <w:highlight w:val="none"/>
          <w:lang w:bidi="ar"/>
        </w:rPr>
      </w:pPr>
      <w:r>
        <w:rPr>
          <w:rFonts w:ascii="仿宋_GB2312" w:eastAsia="仿宋_GB2312" w:hAnsi="仿宋_GB2312" w:cs="仿宋_GB2312" w:hint="eastAsia"/>
          <w:b w:val="0"/>
          <w:bCs/>
          <w:snapToGrid w:val="0"/>
          <w:kern w:val="0"/>
          <w:sz w:val="32"/>
          <w:szCs w:val="32"/>
          <w:highlight w:val="none"/>
          <w:lang w:bidi="ar"/>
        </w:rPr>
        <w:t>长篇小说：一等奖、二等奖、三等奖各2名</w:t>
      </w:r>
    </w:p>
    <w:p>
      <w:pPr>
        <w:autoSpaceDE w:val="0"/>
        <w:spacing w:line="240" w:lineRule="auto"/>
        <w:ind w:firstLine="474" w:firstLineChars="148"/>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中短篇小说：</w:t>
      </w:r>
      <w:r>
        <w:rPr>
          <w:rFonts w:ascii="仿宋_GB2312" w:eastAsia="仿宋_GB2312" w:hAnsi="仿宋_GB2312" w:cs="仿宋_GB2312" w:hint="eastAsia"/>
          <w:b w:val="0"/>
          <w:bCs/>
          <w:snapToGrid w:val="0"/>
          <w:kern w:val="0"/>
          <w:sz w:val="32"/>
          <w:szCs w:val="32"/>
          <w:highlight w:val="none"/>
          <w:lang w:bidi="ar"/>
        </w:rPr>
        <w:t>一等奖、二等奖、三等奖各2名</w:t>
      </w:r>
    </w:p>
    <w:p>
      <w:pPr>
        <w:autoSpaceDE w:val="0"/>
        <w:spacing w:line="240" w:lineRule="auto"/>
        <w:ind w:firstLine="474" w:firstLineChars="148"/>
        <w:jc w:val="left"/>
        <w:rPr>
          <w:rFonts w:ascii="仿宋_GB2312" w:eastAsia="仿宋_GB2312" w:hAnsi="仿宋_GB2312" w:cs="仿宋_GB2312" w:hint="eastAsia"/>
          <w:b w:val="0"/>
          <w:bCs/>
          <w:snapToGrid w:val="0"/>
          <w:kern w:val="0"/>
          <w:sz w:val="32"/>
          <w:szCs w:val="32"/>
          <w:highlight w:val="none"/>
        </w:rPr>
      </w:pPr>
      <w:r>
        <w:rPr>
          <w:rFonts w:ascii="仿宋_GB2312" w:eastAsia="仿宋_GB2312" w:hAnsi="仿宋_GB2312" w:cs="仿宋_GB2312" w:hint="eastAsia"/>
          <w:b w:val="0"/>
          <w:bCs/>
          <w:snapToGrid w:val="0"/>
          <w:sz w:val="32"/>
          <w:szCs w:val="32"/>
          <w:highlight w:val="none"/>
          <w:lang w:bidi="ar"/>
        </w:rPr>
        <w:t>微小说：每个单元评选出评分前10%的作品</w:t>
      </w:r>
    </w:p>
    <w:p>
      <w:pPr>
        <w:autoSpaceDE w:val="0"/>
        <w:spacing w:line="240" w:lineRule="auto"/>
        <w:ind w:firstLine="474" w:firstLineChars="148"/>
        <w:rPr>
          <w:rFonts w:ascii="仿宋_GB2312" w:eastAsia="仿宋_GB2312" w:hAnsi="仿宋_GB2312" w:cs="仿宋_GB2312" w:hint="eastAsia"/>
          <w:b w:val="0"/>
          <w:bCs/>
          <w:snapToGrid w:val="0"/>
          <w:kern w:val="0"/>
          <w:sz w:val="32"/>
          <w:szCs w:val="32"/>
          <w:highlight w:val="none"/>
        </w:rPr>
      </w:pPr>
      <w:r>
        <w:rPr>
          <w:rFonts w:ascii="仿宋_GB2312" w:eastAsia="仿宋_GB2312" w:hAnsi="仿宋_GB2312" w:cs="仿宋_GB2312" w:hint="eastAsia"/>
          <w:b w:val="0"/>
          <w:bCs/>
          <w:snapToGrid w:val="0"/>
          <w:kern w:val="0"/>
          <w:sz w:val="32"/>
          <w:szCs w:val="32"/>
          <w:highlight w:val="none"/>
          <w:lang w:bidi="ar"/>
        </w:rPr>
        <w:t>经专家评委会选定每个类别</w:t>
      </w:r>
      <w:r>
        <w:rPr>
          <w:rFonts w:ascii="仿宋_GB2312" w:eastAsia="仿宋_GB2312" w:hAnsi="仿宋_GB2312" w:cs="仿宋_GB2312" w:hint="eastAsia"/>
          <w:b w:val="0"/>
          <w:bCs/>
          <w:snapToGrid w:val="0"/>
          <w:kern w:val="0"/>
          <w:sz w:val="32"/>
          <w:szCs w:val="32"/>
          <w:highlight w:val="none"/>
          <w:lang w:bidi="ar"/>
        </w:rPr>
        <w:t>“</w:t>
      </w:r>
      <w:r>
        <w:rPr>
          <w:rFonts w:ascii="仿宋_GB2312" w:eastAsia="仿宋_GB2312" w:hAnsi="仿宋_GB2312" w:cs="仿宋_GB2312" w:hint="eastAsia"/>
          <w:b w:val="0"/>
          <w:bCs/>
          <w:snapToGrid w:val="0"/>
          <w:kern w:val="0"/>
          <w:sz w:val="32"/>
          <w:szCs w:val="32"/>
          <w:highlight w:val="none"/>
          <w:lang w:bidi="ar"/>
        </w:rPr>
        <w:t>优秀作品奖</w:t>
      </w:r>
      <w:r>
        <w:rPr>
          <w:rFonts w:ascii="仿宋_GB2312" w:eastAsia="仿宋_GB2312" w:hAnsi="仿宋_GB2312" w:cs="仿宋_GB2312" w:hint="eastAsia"/>
          <w:b w:val="0"/>
          <w:bCs/>
          <w:snapToGrid w:val="0"/>
          <w:kern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2名</w:t>
      </w:r>
    </w:p>
    <w:p>
      <w:pPr>
        <w:numPr>
          <w:ilvl w:val="255"/>
          <w:numId w:val="0"/>
        </w:numPr>
        <w:autoSpaceDE w:val="0"/>
        <w:spacing w:line="240" w:lineRule="auto"/>
        <w:ind w:firstLine="474" w:firstLineChars="148"/>
        <w:rPr>
          <w:rFonts w:ascii="仿宋_GB2312" w:eastAsia="仿宋_GB2312" w:hAnsi="仿宋_GB2312" w:cs="仿宋_GB2312" w:hint="eastAsia"/>
          <w:b w:val="0"/>
          <w:bCs/>
          <w:snapToGrid w:val="0"/>
          <w:kern w:val="0"/>
          <w:sz w:val="32"/>
          <w:szCs w:val="32"/>
          <w:highlight w:val="none"/>
        </w:rPr>
      </w:pPr>
      <w:r>
        <w:rPr>
          <w:rFonts w:ascii="仿宋_GB2312" w:eastAsia="仿宋_GB2312" w:hAnsi="仿宋_GB2312" w:cs="仿宋_GB2312" w:hint="eastAsia"/>
          <w:b w:val="0"/>
          <w:bCs/>
          <w:snapToGrid w:val="0"/>
          <w:kern w:val="0"/>
          <w:sz w:val="32"/>
          <w:szCs w:val="32"/>
          <w:highlight w:val="none"/>
          <w:lang w:val="en-US" w:eastAsia="zh-CN" w:bidi="ar"/>
        </w:rPr>
        <w:t>2</w:t>
      </w:r>
      <w:r>
        <w:rPr>
          <w:rFonts w:ascii="仿宋_GB2312" w:eastAsia="仿宋_GB2312" w:hAnsi="仿宋_GB2312" w:cs="仿宋_GB2312" w:hint="eastAsia"/>
          <w:b w:val="0"/>
          <w:bCs/>
          <w:snapToGrid w:val="0"/>
          <w:kern w:val="0"/>
          <w:sz w:val="32"/>
          <w:szCs w:val="32"/>
          <w:highlight w:val="none"/>
          <w:lang w:val="en-US" w:eastAsia="zh-CN" w:bidi="ar"/>
        </w:rPr>
        <w:t>.</w:t>
      </w:r>
      <w:r>
        <w:rPr>
          <w:rFonts w:ascii="仿宋_GB2312" w:eastAsia="仿宋_GB2312" w:hAnsi="仿宋_GB2312" w:cs="仿宋_GB2312" w:hint="eastAsia"/>
          <w:b w:val="0"/>
          <w:bCs/>
          <w:snapToGrid w:val="0"/>
          <w:kern w:val="0"/>
          <w:sz w:val="32"/>
          <w:szCs w:val="32"/>
          <w:highlight w:val="none"/>
          <w:lang w:bidi="ar"/>
        </w:rPr>
        <w:t>剧本赛道</w:t>
      </w:r>
    </w:p>
    <w:p>
      <w:pPr>
        <w:autoSpaceDE w:val="0"/>
        <w:spacing w:line="240" w:lineRule="auto"/>
        <w:ind w:firstLine="474" w:firstLineChars="148"/>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kern w:val="0"/>
          <w:sz w:val="32"/>
          <w:szCs w:val="32"/>
          <w:highlight w:val="none"/>
          <w:lang w:bidi="ar"/>
        </w:rPr>
        <w:t>电影剧本：</w:t>
      </w:r>
      <w:r>
        <w:rPr>
          <w:rFonts w:ascii="仿宋_GB2312" w:eastAsia="仿宋_GB2312" w:hAnsi="仿宋_GB2312" w:cs="仿宋_GB2312" w:hint="eastAsia"/>
          <w:b w:val="0"/>
          <w:bCs/>
          <w:snapToGrid w:val="0"/>
          <w:sz w:val="32"/>
          <w:szCs w:val="32"/>
          <w:highlight w:val="none"/>
          <w:lang w:bidi="ar"/>
        </w:rPr>
        <w:t>一等奖、二等奖、三等奖各2名</w:t>
      </w:r>
    </w:p>
    <w:p>
      <w:pPr>
        <w:autoSpaceDE w:val="0"/>
        <w:spacing w:line="240" w:lineRule="auto"/>
        <w:ind w:firstLine="474" w:firstLineChars="148"/>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电视剧剧本：一等奖、二等奖、三等奖各2名</w:t>
      </w:r>
    </w:p>
    <w:p>
      <w:pPr>
        <w:autoSpaceDE w:val="0"/>
        <w:spacing w:line="240" w:lineRule="auto"/>
        <w:ind w:firstLine="474" w:firstLineChars="148"/>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短剧剧本：一等奖、二等奖、三等奖各2名</w:t>
      </w:r>
    </w:p>
    <w:p>
      <w:pPr>
        <w:autoSpaceDE w:val="0"/>
        <w:spacing w:line="240" w:lineRule="auto"/>
        <w:ind w:firstLine="474" w:firstLineChars="148"/>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kern w:val="0"/>
          <w:sz w:val="32"/>
          <w:szCs w:val="32"/>
          <w:highlight w:val="none"/>
          <w:lang w:bidi="ar"/>
        </w:rPr>
        <w:t>经专家评委会选定</w:t>
      </w:r>
      <w:r>
        <w:rPr>
          <w:rFonts w:ascii="仿宋_GB2312" w:eastAsia="仿宋_GB2312" w:hAnsi="仿宋_GB2312" w:cs="仿宋_GB2312" w:hint="eastAsia"/>
          <w:b w:val="0"/>
          <w:bCs/>
          <w:snapToGrid w:val="0"/>
          <w:kern w:val="0"/>
          <w:sz w:val="32"/>
          <w:szCs w:val="32"/>
          <w:highlight w:val="none"/>
          <w:lang w:bidi="ar"/>
        </w:rPr>
        <w:t>“</w:t>
      </w:r>
      <w:r>
        <w:rPr>
          <w:rFonts w:ascii="仿宋_GB2312" w:eastAsia="仿宋_GB2312" w:hAnsi="仿宋_GB2312" w:cs="仿宋_GB2312" w:hint="eastAsia"/>
          <w:b w:val="0"/>
          <w:bCs/>
          <w:snapToGrid w:val="0"/>
          <w:kern w:val="0"/>
          <w:sz w:val="32"/>
          <w:szCs w:val="32"/>
          <w:highlight w:val="none"/>
          <w:lang w:bidi="ar"/>
        </w:rPr>
        <w:t>优秀作品奖</w:t>
      </w:r>
      <w:r>
        <w:rPr>
          <w:rFonts w:ascii="仿宋_GB2312" w:eastAsia="仿宋_GB2312" w:hAnsi="仿宋_GB2312" w:cs="仿宋_GB2312" w:hint="eastAsia"/>
          <w:b w:val="0"/>
          <w:bCs/>
          <w:snapToGrid w:val="0"/>
          <w:kern w:val="0"/>
          <w:sz w:val="32"/>
          <w:szCs w:val="32"/>
          <w:highlight w:val="none"/>
          <w:lang w:bidi="ar"/>
        </w:rPr>
        <w:t>”</w:t>
      </w:r>
      <w:r>
        <w:rPr>
          <w:rFonts w:ascii="仿宋_GB2312" w:eastAsia="仿宋_GB2312" w:hAnsi="仿宋_GB2312" w:cs="仿宋_GB2312" w:hint="eastAsia"/>
          <w:b w:val="0"/>
          <w:bCs/>
          <w:snapToGrid w:val="0"/>
          <w:kern w:val="0"/>
          <w:sz w:val="32"/>
          <w:szCs w:val="32"/>
          <w:highlight w:val="none"/>
          <w:lang w:bidi="ar"/>
        </w:rPr>
        <w:t>2名</w:t>
      </w:r>
    </w:p>
    <w:p>
      <w:pPr>
        <w:numPr>
          <w:ilvl w:val="255"/>
          <w:numId w:val="0"/>
        </w:numPr>
        <w:autoSpaceDE w:val="0"/>
        <w:spacing w:line="240" w:lineRule="auto"/>
        <w:ind w:firstLine="474" w:firstLineChars="148"/>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kern w:val="0"/>
          <w:sz w:val="32"/>
          <w:szCs w:val="32"/>
          <w:highlight w:val="none"/>
          <w:lang w:val="en-US" w:eastAsia="zh-CN" w:bidi="ar"/>
        </w:rPr>
        <w:t>3</w:t>
      </w:r>
      <w:r>
        <w:rPr>
          <w:rFonts w:ascii="仿宋_GB2312" w:eastAsia="仿宋_GB2312" w:hAnsi="仿宋_GB2312" w:cs="仿宋_GB2312" w:hint="eastAsia"/>
          <w:b w:val="0"/>
          <w:bCs/>
          <w:snapToGrid w:val="0"/>
          <w:kern w:val="0"/>
          <w:sz w:val="32"/>
          <w:szCs w:val="32"/>
          <w:highlight w:val="none"/>
          <w:lang w:val="en-US" w:eastAsia="zh-CN" w:bidi="ar"/>
        </w:rPr>
        <w:t>.</w:t>
      </w:r>
      <w:r>
        <w:rPr>
          <w:rFonts w:ascii="仿宋_GB2312" w:eastAsia="仿宋_GB2312" w:hAnsi="仿宋_GB2312" w:cs="仿宋_GB2312" w:hint="eastAsia"/>
          <w:b w:val="0"/>
          <w:bCs/>
          <w:snapToGrid w:val="0"/>
          <w:kern w:val="0"/>
          <w:sz w:val="32"/>
          <w:szCs w:val="32"/>
          <w:highlight w:val="none"/>
          <w:lang w:bidi="ar"/>
        </w:rPr>
        <w:t>报告文学类：</w:t>
      </w:r>
      <w:r>
        <w:rPr>
          <w:rFonts w:ascii="仿宋_GB2312" w:eastAsia="仿宋_GB2312" w:hAnsi="仿宋_GB2312" w:cs="仿宋_GB2312" w:hint="eastAsia"/>
          <w:b w:val="0"/>
          <w:bCs/>
          <w:snapToGrid w:val="0"/>
          <w:sz w:val="32"/>
          <w:szCs w:val="32"/>
          <w:highlight w:val="none"/>
          <w:lang w:bidi="ar"/>
        </w:rPr>
        <w:t>一</w:t>
      </w:r>
      <w:r>
        <w:rPr>
          <w:rFonts w:ascii="仿宋_GB2312" w:eastAsia="仿宋_GB2312" w:hAnsi="仿宋_GB2312" w:cs="仿宋_GB2312" w:hint="eastAsia"/>
          <w:b w:val="0"/>
          <w:bCs/>
          <w:snapToGrid w:val="0"/>
          <w:sz w:val="32"/>
          <w:szCs w:val="32"/>
          <w:highlight w:val="none"/>
          <w:lang w:bidi="ar"/>
        </w:rPr>
        <w:t>等奖、二等奖、三等奖各2名</w:t>
      </w:r>
    </w:p>
    <w:p>
      <w:pPr>
        <w:autoSpaceDE w:val="0"/>
        <w:spacing w:line="240" w:lineRule="auto"/>
        <w:ind w:firstLine="474" w:firstLineChars="148"/>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经专家评委会选定</w:t>
      </w:r>
      <w:r>
        <w:rPr>
          <w:rFonts w:ascii="仿宋_GB2312" w:eastAsia="仿宋_GB2312" w:hAnsi="仿宋_GB2312" w:cs="仿宋_GB2312" w:hint="eastAsia"/>
          <w:b w:val="0"/>
          <w:bCs/>
          <w:snapToGrid w:val="0"/>
          <w:kern w:val="0"/>
          <w:sz w:val="32"/>
          <w:szCs w:val="32"/>
          <w:highlight w:val="none"/>
          <w:lang w:bidi="ar"/>
        </w:rPr>
        <w:t>“</w:t>
      </w:r>
      <w:r>
        <w:rPr>
          <w:rFonts w:ascii="仿宋_GB2312" w:eastAsia="仿宋_GB2312" w:hAnsi="仿宋_GB2312" w:cs="仿宋_GB2312" w:hint="eastAsia"/>
          <w:b w:val="0"/>
          <w:bCs/>
          <w:snapToGrid w:val="0"/>
          <w:kern w:val="0"/>
          <w:sz w:val="32"/>
          <w:szCs w:val="32"/>
          <w:highlight w:val="none"/>
          <w:lang w:bidi="ar"/>
        </w:rPr>
        <w:t>优秀作品奖</w:t>
      </w:r>
      <w:r>
        <w:rPr>
          <w:rFonts w:ascii="仿宋_GB2312" w:eastAsia="仿宋_GB2312" w:hAnsi="仿宋_GB2312" w:cs="仿宋_GB2312" w:hint="eastAsia"/>
          <w:b w:val="0"/>
          <w:bCs/>
          <w:snapToGrid w:val="0"/>
          <w:kern w:val="0"/>
          <w:sz w:val="32"/>
          <w:szCs w:val="32"/>
          <w:highlight w:val="none"/>
          <w:lang w:bidi="ar"/>
        </w:rPr>
        <w:t>”</w:t>
      </w:r>
      <w:r>
        <w:rPr>
          <w:rFonts w:ascii="仿宋_GB2312" w:eastAsia="仿宋_GB2312" w:hAnsi="仿宋_GB2312" w:cs="仿宋_GB2312" w:hint="eastAsia"/>
          <w:b w:val="0"/>
          <w:bCs/>
          <w:snapToGrid w:val="0"/>
          <w:kern w:val="0"/>
          <w:sz w:val="32"/>
          <w:szCs w:val="32"/>
          <w:highlight w:val="none"/>
          <w:lang w:bidi="ar"/>
        </w:rPr>
        <w:t>2</w:t>
      </w:r>
      <w:r>
        <w:rPr>
          <w:rFonts w:ascii="仿宋_GB2312" w:eastAsia="仿宋_GB2312" w:hAnsi="仿宋_GB2312" w:cs="仿宋_GB2312" w:hint="eastAsia"/>
          <w:b w:val="0"/>
          <w:bCs/>
          <w:snapToGrid w:val="0"/>
          <w:sz w:val="32"/>
          <w:szCs w:val="32"/>
          <w:highlight w:val="none"/>
          <w:lang w:bidi="ar"/>
        </w:rPr>
        <w:t>名</w:t>
      </w:r>
    </w:p>
    <w:p>
      <w:pPr>
        <w:keepNext w:val="0"/>
        <w:keepLines w:val="0"/>
        <w:pageBreakBefore w:val="0"/>
        <w:widowControl w:val="0"/>
        <w:numPr>
          <w:ilvl w:val="0"/>
          <w:numId w:val="5"/>
        </w:numPr>
        <w:kinsoku/>
        <w:wordWrap/>
        <w:overflowPunct/>
        <w:topLinePunct w:val="0"/>
        <w:autoSpaceDE w:val="0"/>
        <w:autoSpaceDN/>
        <w:bidi w:val="0"/>
        <w:adjustRightInd/>
        <w:snapToGrid/>
        <w:spacing w:after="0" w:line="240" w:lineRule="auto"/>
        <w:ind w:left="0" w:firstLine="480" w:leftChars="0" w:firstLineChars="150"/>
        <w:jc w:val="left"/>
        <w:textAlignment w:val="auto"/>
        <w:rPr>
          <w:rFonts w:ascii="楷体" w:eastAsia="楷体" w:hAnsi="楷体" w:cs="楷体"/>
          <w:b w:val="0"/>
          <w:bCs/>
          <w:snapToGrid w:val="0"/>
          <w:sz w:val="32"/>
          <w:szCs w:val="32"/>
          <w:highlight w:val="none"/>
          <w:lang w:bidi="ar"/>
        </w:rPr>
      </w:pPr>
      <w:r>
        <w:rPr>
          <w:rFonts w:ascii="楷体" w:eastAsia="楷体" w:hAnsi="楷体" w:cs="楷体"/>
          <w:b w:val="0"/>
          <w:bCs/>
          <w:snapToGrid w:val="0"/>
          <w:sz w:val="32"/>
          <w:szCs w:val="32"/>
          <w:highlight w:val="none"/>
          <w:lang w:bidi="ar"/>
        </w:rPr>
        <w:t>文学拓展类</w:t>
      </w:r>
    </w:p>
    <w:p>
      <w:pPr>
        <w:numPr>
          <w:ilvl w:val="255"/>
          <w:numId w:val="0"/>
        </w:numPr>
        <w:autoSpaceDE w:val="0"/>
        <w:spacing w:line="240" w:lineRule="auto"/>
        <w:ind w:firstLine="474" w:firstLineChars="148"/>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val="en-US" w:eastAsia="zh-CN" w:bidi="ar"/>
        </w:rPr>
        <w:t>1.</w:t>
      </w:r>
      <w:r>
        <w:rPr>
          <w:rFonts w:ascii="仿宋_GB2312" w:eastAsia="仿宋_GB2312" w:hAnsi="仿宋_GB2312" w:cs="仿宋_GB2312" w:hint="eastAsia"/>
          <w:b w:val="0"/>
          <w:bCs/>
          <w:snapToGrid w:val="0"/>
          <w:sz w:val="32"/>
          <w:szCs w:val="32"/>
          <w:highlight w:val="none"/>
          <w:lang w:bidi="ar"/>
        </w:rPr>
        <w:t>绘画作品：一等</w:t>
      </w:r>
      <w:r>
        <w:rPr>
          <w:rFonts w:ascii="仿宋_GB2312" w:eastAsia="仿宋_GB2312" w:hAnsi="仿宋_GB2312" w:cs="仿宋_GB2312" w:hint="eastAsia"/>
          <w:b w:val="0"/>
          <w:bCs/>
          <w:snapToGrid w:val="0"/>
          <w:sz w:val="32"/>
          <w:szCs w:val="32"/>
          <w:highlight w:val="none"/>
          <w:lang w:bidi="ar"/>
        </w:rPr>
        <w:t>奖、二等奖、三等奖各2名</w:t>
      </w:r>
    </w:p>
    <w:p>
      <w:pPr>
        <w:numPr>
          <w:ilvl w:val="255"/>
          <w:numId w:val="0"/>
        </w:numPr>
        <w:autoSpaceDE w:val="0"/>
        <w:spacing w:line="240" w:lineRule="auto"/>
        <w:ind w:firstLine="474" w:firstLineChars="148"/>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val="en-US" w:eastAsia="zh-CN" w:bidi="ar"/>
        </w:rPr>
        <w:t>2.</w:t>
      </w:r>
      <w:r>
        <w:rPr>
          <w:rFonts w:ascii="仿宋_GB2312" w:eastAsia="仿宋_GB2312" w:hAnsi="仿宋_GB2312" w:cs="仿宋_GB2312" w:hint="eastAsia"/>
          <w:b w:val="0"/>
          <w:bCs/>
          <w:snapToGrid w:val="0"/>
          <w:sz w:val="32"/>
          <w:szCs w:val="32"/>
          <w:highlight w:val="none"/>
          <w:lang w:bidi="ar"/>
        </w:rPr>
        <w:t>装置艺术类：一</w:t>
      </w:r>
      <w:r>
        <w:rPr>
          <w:rFonts w:ascii="仿宋_GB2312" w:eastAsia="仿宋_GB2312" w:hAnsi="仿宋_GB2312" w:cs="仿宋_GB2312" w:hint="eastAsia"/>
          <w:b w:val="0"/>
          <w:bCs/>
          <w:snapToGrid w:val="0"/>
          <w:sz w:val="32"/>
          <w:szCs w:val="32"/>
          <w:highlight w:val="none"/>
          <w:lang w:bidi="ar"/>
        </w:rPr>
        <w:t>等奖、二等奖、三等奖各2名</w:t>
      </w:r>
    </w:p>
    <w:p>
      <w:pPr>
        <w:autoSpaceDE w:val="0"/>
        <w:spacing w:line="240" w:lineRule="auto"/>
        <w:ind w:firstLine="480" w:firstLineChars="150"/>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大赛评委会将对所有线上提交的材料进行综合评审，评选出约20件</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入围作品</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。评委会将从20件</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入围作品</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中，根据作品的艺术水准、创新性及可实现性，遴选出3</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5位艺术家，向其发出参加</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第四届中国工业文学大赛装置艺术单元提名展</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的正式邀请现场布展。</w:t>
      </w:r>
    </w:p>
    <w:p>
      <w:pPr>
        <w:numPr>
          <w:ilvl w:val="255"/>
          <w:numId w:val="0"/>
        </w:numPr>
        <w:autoSpaceDE w:val="0"/>
        <w:spacing w:line="240" w:lineRule="auto"/>
        <w:ind w:firstLine="474" w:firstLineChars="148"/>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val="en-US" w:eastAsia="zh-CN" w:bidi="ar"/>
        </w:rPr>
        <w:t>3.</w:t>
      </w:r>
      <w:r>
        <w:rPr>
          <w:rFonts w:ascii="仿宋_GB2312" w:eastAsia="仿宋_GB2312" w:hAnsi="仿宋_GB2312" w:cs="仿宋_GB2312" w:hint="eastAsia"/>
          <w:b w:val="0"/>
          <w:bCs/>
          <w:snapToGrid w:val="0"/>
          <w:sz w:val="32"/>
          <w:szCs w:val="32"/>
          <w:highlight w:val="none"/>
          <w:lang w:bidi="ar"/>
        </w:rPr>
        <w:t>视听作品：</w:t>
      </w:r>
      <w:r>
        <w:rPr>
          <w:rFonts w:ascii="仿宋_GB2312" w:eastAsia="仿宋_GB2312" w:hAnsi="仿宋_GB2312" w:cs="仿宋_GB2312" w:hint="eastAsia"/>
          <w:b w:val="0"/>
          <w:bCs/>
          <w:snapToGrid w:val="0"/>
          <w:sz w:val="32"/>
          <w:szCs w:val="32"/>
          <w:highlight w:val="none"/>
          <w:lang w:bidi="ar"/>
        </w:rPr>
        <w:t>一等奖、二等奖、三等奖各2名</w:t>
      </w:r>
    </w:p>
    <w:p>
      <w:pPr>
        <w:spacing w:line="240" w:lineRule="auto"/>
        <w:ind w:firstLine="480" w:firstLineChars="150"/>
        <w:jc w:val="left"/>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注：除AI青创活动以外每个赛道的2个获奖作品一个为</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工业强国</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 xml:space="preserve">主题单元作品一个为 </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科幻星辰</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主题单元。大赛组织方将于颁奖典礼结束后60天内，向符合条件的获奖者发放奖金。</w:t>
      </w:r>
    </w:p>
    <w:p>
      <w:pPr>
        <w:keepNext w:val="0"/>
        <w:keepLines w:val="0"/>
        <w:pageBreakBefore w:val="0"/>
        <w:widowControl w:val="0"/>
        <w:numPr>
          <w:ilvl w:val="0"/>
          <w:numId w:val="1"/>
        </w:numPr>
        <w:kinsoku/>
        <w:wordWrap/>
        <w:overflowPunct/>
        <w:topLinePunct w:val="0"/>
        <w:autoSpaceDE w:val="0"/>
        <w:autoSpaceDN/>
        <w:bidi w:val="0"/>
        <w:adjustRightInd/>
        <w:snapToGrid/>
        <w:spacing w:line="240" w:lineRule="auto"/>
        <w:ind w:firstLine="480" w:firstLineChars="150"/>
        <w:jc w:val="left"/>
        <w:textAlignment w:val="auto"/>
        <w:outlineLvl w:val="0"/>
        <w:rPr>
          <w:rFonts w:ascii="黑体" w:eastAsia="黑体" w:hAnsi="宋体" w:cs="黑体" w:hint="eastAsia"/>
          <w:b w:val="0"/>
          <w:bCs/>
          <w:snapToGrid w:val="0"/>
          <w:sz w:val="32"/>
          <w:szCs w:val="32"/>
          <w:highlight w:val="none"/>
          <w:lang w:bidi="ar"/>
        </w:rPr>
      </w:pPr>
      <w:r>
        <w:rPr>
          <w:rFonts w:ascii="黑体" w:eastAsia="黑体" w:hAnsi="宋体" w:cs="黑体" w:hint="eastAsia"/>
          <w:b w:val="0"/>
          <w:bCs/>
          <w:snapToGrid w:val="0"/>
          <w:sz w:val="32"/>
          <w:szCs w:val="32"/>
          <w:highlight w:val="none"/>
          <w:lang w:bidi="ar"/>
        </w:rPr>
        <w:t>AI青创活动</w:t>
      </w:r>
    </w:p>
    <w:p>
      <w:pPr>
        <w:spacing w:line="240" w:lineRule="auto"/>
        <w:ind w:firstLine="480" w:firstLineChars="150"/>
        <w:jc w:val="left"/>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rPr>
        <w:t>AI青创活动将与中国电影科学技术技研究所、北京电影学院、首都视听产业协会等单位合作以轮赛制的方式开展，以</w:t>
      </w:r>
      <w:r>
        <w:rPr>
          <w:rFonts w:ascii="仿宋_GB2312" w:eastAsia="仿宋_GB2312" w:hAnsi="仿宋_GB2312" w:cs="仿宋_GB2312" w:hint="eastAsia"/>
          <w:b w:val="0"/>
          <w:bCs/>
          <w:snapToGrid w:val="0"/>
          <w:sz w:val="32"/>
          <w:szCs w:val="32"/>
          <w:highlight w:val="none"/>
        </w:rPr>
        <w:t>“</w:t>
      </w:r>
      <w:r>
        <w:rPr>
          <w:rFonts w:ascii="仿宋_GB2312" w:eastAsia="仿宋_GB2312" w:hAnsi="仿宋_GB2312" w:cs="仿宋_GB2312" w:hint="eastAsia"/>
          <w:b w:val="0"/>
          <w:bCs/>
          <w:snapToGrid w:val="0"/>
          <w:sz w:val="32"/>
          <w:szCs w:val="32"/>
          <w:highlight w:val="none"/>
        </w:rPr>
        <w:t>教、练、赛、展</w:t>
      </w:r>
      <w:r>
        <w:rPr>
          <w:rFonts w:ascii="仿宋_GB2312" w:eastAsia="仿宋_GB2312" w:hAnsi="仿宋_GB2312" w:cs="仿宋_GB2312" w:hint="eastAsia"/>
          <w:b w:val="0"/>
          <w:bCs/>
          <w:snapToGrid w:val="0"/>
          <w:sz w:val="32"/>
          <w:szCs w:val="32"/>
          <w:highlight w:val="none"/>
        </w:rPr>
        <w:t>”</w:t>
      </w:r>
      <w:r>
        <w:rPr>
          <w:rFonts w:ascii="仿宋_GB2312" w:eastAsia="仿宋_GB2312" w:hAnsi="仿宋_GB2312" w:cs="仿宋_GB2312" w:hint="eastAsia"/>
          <w:b w:val="0"/>
          <w:bCs/>
          <w:snapToGrid w:val="0"/>
          <w:sz w:val="32"/>
          <w:szCs w:val="32"/>
          <w:highlight w:val="none"/>
        </w:rPr>
        <w:t>一体化为核心组织方式，突出过程性培养与实战化输出。</w:t>
      </w:r>
    </w:p>
    <w:p>
      <w:pPr>
        <w:spacing w:line="240" w:lineRule="auto"/>
        <w:ind w:firstLine="480" w:firstLineChars="150"/>
        <w:jc w:val="left"/>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rPr>
        <w:t>以工作坊形式开展线下活动，邀请由行业专家、学界权威及一线创作者组成的顶级评审导师团全程参与，通过集中授课、案例拆解、作品讲评与一对一指导等方式，帮助参赛者围绕工业题材转化、科幻世界观构建、AI工具链协作、叙事与视听表达、作品规范化交付等内容开展系统训练，推动参赛选手在</w:t>
      </w:r>
      <w:r>
        <w:rPr>
          <w:rFonts w:ascii="仿宋_GB2312" w:eastAsia="仿宋_GB2312" w:hAnsi="仿宋_GB2312" w:cs="仿宋_GB2312" w:hint="eastAsia"/>
          <w:b w:val="0"/>
          <w:bCs/>
          <w:snapToGrid w:val="0"/>
          <w:sz w:val="32"/>
          <w:szCs w:val="32"/>
          <w:highlight w:val="none"/>
        </w:rPr>
        <w:t>“</w:t>
      </w:r>
      <w:r>
        <w:rPr>
          <w:rFonts w:ascii="仿宋_GB2312" w:eastAsia="仿宋_GB2312" w:hAnsi="仿宋_GB2312" w:cs="仿宋_GB2312" w:hint="eastAsia"/>
          <w:b w:val="0"/>
          <w:bCs/>
          <w:snapToGrid w:val="0"/>
          <w:sz w:val="32"/>
          <w:szCs w:val="32"/>
          <w:highlight w:val="none"/>
        </w:rPr>
        <w:t>创意生成</w:t>
      </w:r>
      <w:r>
        <w:rPr>
          <w:rFonts w:ascii="仿宋_GB2312" w:eastAsia="仿宋_GB2312" w:hAnsi="仿宋_GB2312" w:cs="仿宋_GB2312" w:hint="eastAsia"/>
          <w:b w:val="0"/>
          <w:bCs/>
          <w:snapToGrid w:val="0"/>
          <w:sz w:val="32"/>
          <w:szCs w:val="32"/>
          <w:highlight w:val="none"/>
        </w:rPr>
        <w:t>—</w:t>
      </w:r>
      <w:r>
        <w:rPr>
          <w:rFonts w:ascii="仿宋_GB2312" w:eastAsia="仿宋_GB2312" w:hAnsi="仿宋_GB2312" w:cs="仿宋_GB2312" w:hint="eastAsia"/>
          <w:b w:val="0"/>
          <w:bCs/>
          <w:snapToGrid w:val="0"/>
          <w:sz w:val="32"/>
          <w:szCs w:val="32"/>
          <w:highlight w:val="none"/>
        </w:rPr>
        <w:t>方案成型</w:t>
      </w:r>
      <w:r>
        <w:rPr>
          <w:rFonts w:ascii="仿宋_GB2312" w:eastAsia="仿宋_GB2312" w:hAnsi="仿宋_GB2312" w:cs="仿宋_GB2312" w:hint="eastAsia"/>
          <w:b w:val="0"/>
          <w:bCs/>
          <w:snapToGrid w:val="0"/>
          <w:sz w:val="32"/>
          <w:szCs w:val="32"/>
          <w:highlight w:val="none"/>
        </w:rPr>
        <w:t>—</w:t>
      </w:r>
      <w:r>
        <w:rPr>
          <w:rFonts w:ascii="仿宋_GB2312" w:eastAsia="仿宋_GB2312" w:hAnsi="仿宋_GB2312" w:cs="仿宋_GB2312" w:hint="eastAsia"/>
          <w:b w:val="0"/>
          <w:bCs/>
          <w:snapToGrid w:val="0"/>
          <w:sz w:val="32"/>
          <w:szCs w:val="32"/>
          <w:highlight w:val="none"/>
        </w:rPr>
        <w:t>作品制作</w:t>
      </w:r>
      <w:r>
        <w:rPr>
          <w:rFonts w:ascii="仿宋_GB2312" w:eastAsia="仿宋_GB2312" w:hAnsi="仿宋_GB2312" w:cs="仿宋_GB2312" w:hint="eastAsia"/>
          <w:b w:val="0"/>
          <w:bCs/>
          <w:snapToGrid w:val="0"/>
          <w:sz w:val="32"/>
          <w:szCs w:val="32"/>
          <w:highlight w:val="none"/>
        </w:rPr>
        <w:t>—</w:t>
      </w:r>
      <w:r>
        <w:rPr>
          <w:rFonts w:ascii="仿宋_GB2312" w:eastAsia="仿宋_GB2312" w:hAnsi="仿宋_GB2312" w:cs="仿宋_GB2312" w:hint="eastAsia"/>
          <w:b w:val="0"/>
          <w:bCs/>
          <w:snapToGrid w:val="0"/>
          <w:sz w:val="32"/>
          <w:szCs w:val="32"/>
          <w:highlight w:val="none"/>
        </w:rPr>
        <w:t>表达呈现</w:t>
      </w:r>
      <w:r>
        <w:rPr>
          <w:rFonts w:ascii="仿宋_GB2312" w:eastAsia="仿宋_GB2312" w:hAnsi="仿宋_GB2312" w:cs="仿宋_GB2312" w:hint="eastAsia"/>
          <w:b w:val="0"/>
          <w:bCs/>
          <w:snapToGrid w:val="0"/>
          <w:sz w:val="32"/>
          <w:szCs w:val="32"/>
          <w:highlight w:val="none"/>
        </w:rPr>
        <w:t>”</w:t>
      </w:r>
      <w:r>
        <w:rPr>
          <w:rFonts w:ascii="仿宋_GB2312" w:eastAsia="仿宋_GB2312" w:hAnsi="仿宋_GB2312" w:cs="仿宋_GB2312" w:hint="eastAsia"/>
          <w:b w:val="0"/>
          <w:bCs/>
          <w:snapToGrid w:val="0"/>
          <w:sz w:val="32"/>
          <w:szCs w:val="32"/>
          <w:highlight w:val="none"/>
        </w:rPr>
        <w:t>的全流程中实现能力进阶。</w:t>
      </w:r>
    </w:p>
    <w:p>
      <w:pPr>
        <w:spacing w:line="240" w:lineRule="auto"/>
        <w:ind w:firstLine="480" w:firstLineChars="150"/>
        <w:jc w:val="left"/>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rPr>
        <w:t>活动赛程将嵌入北影节、春推会等大型行业活动期间举办线下初赛、复赛与决赛，形成</w:t>
      </w:r>
      <w:r>
        <w:rPr>
          <w:rFonts w:ascii="仿宋_GB2312" w:eastAsia="仿宋_GB2312" w:hAnsi="仿宋_GB2312" w:cs="仿宋_GB2312" w:hint="eastAsia"/>
          <w:b w:val="0"/>
          <w:bCs/>
          <w:snapToGrid w:val="0"/>
          <w:sz w:val="32"/>
          <w:szCs w:val="32"/>
          <w:highlight w:val="none"/>
        </w:rPr>
        <w:t>“</w:t>
      </w:r>
      <w:r>
        <w:rPr>
          <w:rFonts w:ascii="仿宋_GB2312" w:eastAsia="仿宋_GB2312" w:hAnsi="仿宋_GB2312" w:cs="仿宋_GB2312" w:hint="eastAsia"/>
          <w:b w:val="0"/>
          <w:bCs/>
          <w:snapToGrid w:val="0"/>
          <w:sz w:val="32"/>
          <w:szCs w:val="32"/>
          <w:highlight w:val="none"/>
        </w:rPr>
        <w:t>线上征集</w:t>
      </w:r>
      <w:r>
        <w:rPr>
          <w:rFonts w:ascii="仿宋_GB2312" w:eastAsia="仿宋_GB2312" w:hAnsi="仿宋_GB2312" w:cs="仿宋_GB2312" w:hint="eastAsia"/>
          <w:b w:val="0"/>
          <w:bCs/>
          <w:snapToGrid w:val="0"/>
          <w:sz w:val="32"/>
          <w:szCs w:val="32"/>
          <w:highlight w:val="none"/>
        </w:rPr>
        <w:t>—</w:t>
      </w:r>
      <w:r>
        <w:rPr>
          <w:rFonts w:ascii="仿宋_GB2312" w:eastAsia="仿宋_GB2312" w:hAnsi="仿宋_GB2312" w:cs="仿宋_GB2312" w:hint="eastAsia"/>
          <w:b w:val="0"/>
          <w:bCs/>
          <w:snapToGrid w:val="0"/>
          <w:sz w:val="32"/>
          <w:szCs w:val="32"/>
          <w:highlight w:val="none"/>
        </w:rPr>
        <w:t>线下进阶</w:t>
      </w:r>
      <w:r>
        <w:rPr>
          <w:rFonts w:ascii="仿宋_GB2312" w:eastAsia="仿宋_GB2312" w:hAnsi="仿宋_GB2312" w:cs="仿宋_GB2312" w:hint="eastAsia"/>
          <w:b w:val="0"/>
          <w:bCs/>
          <w:snapToGrid w:val="0"/>
          <w:sz w:val="32"/>
          <w:szCs w:val="32"/>
          <w:highlight w:val="none"/>
        </w:rPr>
        <w:t>—</w:t>
      </w:r>
      <w:r>
        <w:rPr>
          <w:rFonts w:ascii="仿宋_GB2312" w:eastAsia="仿宋_GB2312" w:hAnsi="仿宋_GB2312" w:cs="仿宋_GB2312" w:hint="eastAsia"/>
          <w:b w:val="0"/>
          <w:bCs/>
          <w:snapToGrid w:val="0"/>
          <w:sz w:val="32"/>
          <w:szCs w:val="32"/>
          <w:highlight w:val="none"/>
        </w:rPr>
        <w:t>现场呈现</w:t>
      </w:r>
      <w:r>
        <w:rPr>
          <w:rFonts w:ascii="仿宋_GB2312" w:eastAsia="仿宋_GB2312" w:hAnsi="仿宋_GB2312" w:cs="仿宋_GB2312" w:hint="eastAsia"/>
          <w:b w:val="0"/>
          <w:bCs/>
          <w:snapToGrid w:val="0"/>
          <w:sz w:val="32"/>
          <w:szCs w:val="32"/>
          <w:highlight w:val="none"/>
        </w:rPr>
        <w:t>”</w:t>
      </w:r>
      <w:r>
        <w:rPr>
          <w:rFonts w:ascii="仿宋_GB2312" w:eastAsia="仿宋_GB2312" w:hAnsi="仿宋_GB2312" w:cs="仿宋_GB2312" w:hint="eastAsia"/>
          <w:b w:val="0"/>
          <w:bCs/>
          <w:snapToGrid w:val="0"/>
          <w:sz w:val="32"/>
          <w:szCs w:val="32"/>
          <w:highlight w:val="none"/>
        </w:rPr>
        <w:t>的闭环机制，通过命题创作、集中打磨、路演展示与现场交流等方式，为参赛选手提供更高频的学习反馈、更充分的展示机会与更有效的同伴交流场景，并推动优秀作品在更高规格平台实现集中发布与传播，切实提升青年创作者的实践能力、行业认知与持续创作动力。</w:t>
      </w:r>
    </w:p>
    <w:p>
      <w:pPr>
        <w:keepNext w:val="0"/>
        <w:keepLines w:val="0"/>
        <w:pageBreakBefore w:val="0"/>
        <w:widowControl w:val="0"/>
        <w:numPr>
          <w:ilvl w:val="0"/>
          <w:numId w:val="1"/>
        </w:numPr>
        <w:kinsoku/>
        <w:wordWrap/>
        <w:overflowPunct/>
        <w:topLinePunct w:val="0"/>
        <w:autoSpaceDE w:val="0"/>
        <w:autoSpaceDN/>
        <w:bidi w:val="0"/>
        <w:adjustRightInd/>
        <w:snapToGrid/>
        <w:spacing w:line="240" w:lineRule="auto"/>
        <w:ind w:firstLine="480" w:firstLineChars="150"/>
        <w:jc w:val="left"/>
        <w:textAlignment w:val="auto"/>
        <w:outlineLvl w:val="0"/>
        <w:rPr>
          <w:rFonts w:ascii="黑体" w:eastAsia="黑体" w:hAnsi="宋体" w:cs="黑体" w:hint="eastAsia"/>
          <w:b w:val="0"/>
          <w:bCs/>
          <w:snapToGrid w:val="0"/>
          <w:sz w:val="32"/>
          <w:szCs w:val="32"/>
          <w:highlight w:val="none"/>
          <w:lang w:bidi="ar"/>
        </w:rPr>
      </w:pPr>
      <w:r>
        <w:rPr>
          <w:rFonts w:ascii="黑体" w:eastAsia="黑体" w:hAnsi="宋体" w:cs="黑体" w:hint="eastAsia"/>
          <w:b w:val="0"/>
          <w:bCs/>
          <w:snapToGrid w:val="0"/>
          <w:sz w:val="32"/>
          <w:szCs w:val="32"/>
          <w:highlight w:val="none"/>
          <w:lang w:bidi="ar"/>
        </w:rPr>
        <w:t>征集要求</w:t>
      </w:r>
    </w:p>
    <w:p>
      <w:pPr>
        <w:autoSpaceDE w:val="0"/>
        <w:spacing w:line="240" w:lineRule="auto"/>
        <w:ind w:firstLine="480" w:firstLineChars="150"/>
        <w:jc w:val="left"/>
        <w:outlineLvl w:val="0"/>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所有参赛作品须为未出版、未公开发表的原创作品，严禁抄袭、剽窃他人成果，作品主体部分及核心创意须由人工完成，AI可作为辅助工具使用，但必须在提交时说明其使用范围。若发现侵权行为，立即取消参赛资格，且参赛者需承担相应法律责任。作品需紧扣核心主题，需符合国家法律法规及意识形态要求，内容健康、价值观正确，不得包含低俗、暴力、违法及违背公序良俗的元素。</w:t>
      </w:r>
    </w:p>
    <w:p>
      <w:pPr>
        <w:keepNext w:val="0"/>
        <w:keepLines w:val="0"/>
        <w:pageBreakBefore w:val="0"/>
        <w:widowControl w:val="0"/>
        <w:numPr>
          <w:ilvl w:val="0"/>
          <w:numId w:val="8"/>
        </w:numPr>
        <w:kinsoku/>
        <w:wordWrap/>
        <w:overflowPunct/>
        <w:topLinePunct w:val="0"/>
        <w:autoSpaceDE w:val="0"/>
        <w:autoSpaceDN/>
        <w:bidi w:val="0"/>
        <w:adjustRightInd/>
        <w:snapToGrid/>
        <w:spacing w:line="240" w:lineRule="auto"/>
        <w:ind w:firstLine="480" w:firstLineChars="150"/>
        <w:jc w:val="left"/>
        <w:textAlignment w:val="auto"/>
        <w:rPr>
          <w:rFonts w:ascii="楷体" w:eastAsia="楷体" w:hAnsi="楷体" w:cs="楷体" w:hint="eastAsia"/>
          <w:b w:val="0"/>
          <w:bCs/>
          <w:snapToGrid w:val="0"/>
          <w:sz w:val="32"/>
          <w:szCs w:val="32"/>
          <w:highlight w:val="none"/>
        </w:rPr>
      </w:pPr>
      <w:r>
        <w:rPr>
          <w:rFonts w:ascii="楷体" w:eastAsia="楷体" w:hAnsi="楷体" w:cs="楷体" w:hint="eastAsia"/>
          <w:b w:val="0"/>
          <w:bCs/>
          <w:snapToGrid w:val="0"/>
          <w:sz w:val="32"/>
          <w:szCs w:val="32"/>
          <w:highlight w:val="none"/>
          <w:lang w:bidi="ar"/>
        </w:rPr>
        <w:t>文学作品</w:t>
      </w:r>
      <w:r>
        <w:rPr>
          <w:rFonts w:ascii="楷体" w:eastAsia="楷体" w:hAnsi="楷体" w:cs="楷体" w:hint="eastAsia"/>
          <w:b w:val="0"/>
          <w:bCs/>
          <w:snapToGrid w:val="0"/>
          <w:sz w:val="32"/>
          <w:szCs w:val="32"/>
          <w:highlight w:val="none"/>
          <w:lang w:bidi="ar"/>
        </w:rPr>
        <w:t>​</w:t>
      </w:r>
    </w:p>
    <w:p>
      <w:pPr>
        <w:keepNext w:val="0"/>
        <w:keepLines w:val="0"/>
        <w:pageBreakBefore w:val="0"/>
        <w:widowControl w:val="0"/>
        <w:numPr>
          <w:ilvl w:val="255"/>
          <w:numId w:val="0"/>
        </w:numPr>
        <w:kinsoku/>
        <w:wordWrap/>
        <w:overflowPunct/>
        <w:topLinePunct w:val="0"/>
        <w:autoSpaceDE w:val="0"/>
        <w:autoSpaceDN/>
        <w:bidi w:val="0"/>
        <w:adjustRightInd/>
        <w:snapToGrid/>
        <w:spacing w:line="240" w:lineRule="auto"/>
        <w:ind w:firstLine="474" w:leftChars="0" w:firstLineChars="148"/>
        <w:jc w:val="left"/>
        <w:textAlignment w:val="auto"/>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val="en-US" w:eastAsia="zh-CN" w:bidi="ar"/>
        </w:rPr>
        <w:t>1.</w:t>
      </w:r>
      <w:r>
        <w:rPr>
          <w:rFonts w:ascii="仿宋_GB2312" w:eastAsia="仿宋_GB2312" w:hAnsi="仿宋_GB2312" w:cs="仿宋_GB2312" w:hint="eastAsia"/>
          <w:b w:val="0"/>
          <w:bCs/>
          <w:snapToGrid w:val="0"/>
          <w:sz w:val="32"/>
          <w:szCs w:val="32"/>
          <w:highlight w:val="none"/>
          <w:lang w:bidi="ar"/>
        </w:rPr>
        <w:t>小说类</w:t>
      </w:r>
      <w:r>
        <w:rPr>
          <w:rFonts w:ascii="仿宋_GB2312" w:eastAsia="仿宋_GB2312" w:hAnsi="仿宋_GB2312" w:cs="仿宋_GB2312" w:hint="eastAsia"/>
          <w:b w:val="0"/>
          <w:bCs/>
          <w:snapToGrid w:val="0"/>
          <w:sz w:val="32"/>
          <w:szCs w:val="32"/>
          <w:highlight w:val="none"/>
          <w:lang w:bidi="ar"/>
        </w:rPr>
        <w:t>​</w:t>
      </w:r>
    </w:p>
    <w:p>
      <w:pPr>
        <w:autoSpaceDE w:val="0"/>
        <w:spacing w:line="240" w:lineRule="auto"/>
        <w:ind w:firstLine="474" w:firstLineChars="148"/>
        <w:jc w:val="left"/>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微小说：字数控制</w:t>
      </w:r>
      <w:r>
        <w:rPr>
          <w:rFonts w:ascii="仿宋_GB2312" w:eastAsia="仿宋_GB2312" w:hAnsi="仿宋_GB2312" w:cs="仿宋_GB2312" w:hint="eastAsia"/>
          <w:b w:val="0"/>
          <w:bCs/>
          <w:snapToGrid w:val="0"/>
          <w:sz w:val="32"/>
          <w:szCs w:val="32"/>
          <w:highlight w:val="none"/>
          <w:lang w:bidi="ar"/>
        </w:rPr>
        <w:t>在2000字以内</w:t>
      </w:r>
    </w:p>
    <w:p>
      <w:pPr>
        <w:autoSpaceDE w:val="0"/>
        <w:spacing w:line="240" w:lineRule="auto"/>
        <w:ind w:firstLine="474" w:firstLineChars="148"/>
        <w:jc w:val="left"/>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中短篇小说：字数范2000字到10万字</w:t>
      </w:r>
    </w:p>
    <w:p>
      <w:pPr>
        <w:autoSpaceDE w:val="0"/>
        <w:spacing w:line="240" w:lineRule="auto"/>
        <w:ind w:firstLine="474" w:firstLineChars="148"/>
        <w:jc w:val="left"/>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长篇小说：字数范围10万字以上</w:t>
      </w:r>
    </w:p>
    <w:p>
      <w:pPr>
        <w:keepNext w:val="0"/>
        <w:keepLines w:val="0"/>
        <w:pageBreakBefore w:val="0"/>
        <w:widowControl w:val="0"/>
        <w:numPr>
          <w:ilvl w:val="255"/>
          <w:numId w:val="0"/>
        </w:numPr>
        <w:kinsoku/>
        <w:wordWrap/>
        <w:overflowPunct/>
        <w:topLinePunct w:val="0"/>
        <w:autoSpaceDE w:val="0"/>
        <w:autoSpaceDN/>
        <w:bidi w:val="0"/>
        <w:adjustRightInd/>
        <w:snapToGrid/>
        <w:spacing w:line="240" w:lineRule="auto"/>
        <w:ind w:firstLine="474" w:leftChars="0" w:firstLineChars="148"/>
        <w:jc w:val="left"/>
        <w:textAlignment w:val="auto"/>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val="en-US" w:eastAsia="zh-CN" w:bidi="ar"/>
        </w:rPr>
        <w:t>2.</w:t>
      </w:r>
      <w:r>
        <w:rPr>
          <w:rFonts w:ascii="仿宋_GB2312" w:eastAsia="仿宋_GB2312" w:hAnsi="仿宋_GB2312" w:cs="仿宋_GB2312" w:hint="eastAsia"/>
          <w:b w:val="0"/>
          <w:bCs/>
          <w:snapToGrid w:val="0"/>
          <w:sz w:val="32"/>
          <w:szCs w:val="32"/>
          <w:highlight w:val="none"/>
          <w:lang w:bidi="ar"/>
        </w:rPr>
        <w:t>剧本类</w:t>
      </w:r>
      <w:r>
        <w:rPr>
          <w:rFonts w:ascii="仿宋_GB2312" w:eastAsia="仿宋_GB2312" w:hAnsi="仿宋_GB2312" w:cs="仿宋_GB2312" w:hint="eastAsia"/>
          <w:b w:val="0"/>
          <w:bCs/>
          <w:snapToGrid w:val="0"/>
          <w:sz w:val="32"/>
          <w:szCs w:val="32"/>
          <w:highlight w:val="none"/>
          <w:lang w:bidi="ar"/>
        </w:rPr>
        <w:t>​</w:t>
      </w:r>
    </w:p>
    <w:p>
      <w:pPr>
        <w:autoSpaceDE w:val="0"/>
        <w:spacing w:line="240" w:lineRule="auto"/>
        <w:ind w:firstLine="474" w:firstLineChars="148"/>
        <w:jc w:val="left"/>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短剧剧本：字</w:t>
      </w:r>
      <w:r>
        <w:rPr>
          <w:rFonts w:ascii="仿宋_GB2312" w:eastAsia="仿宋_GB2312" w:hAnsi="仿宋_GB2312" w:cs="仿宋_GB2312" w:hint="eastAsia"/>
          <w:b w:val="0"/>
          <w:bCs/>
          <w:snapToGrid w:val="0"/>
          <w:sz w:val="32"/>
          <w:szCs w:val="32"/>
          <w:highlight w:val="none"/>
          <w:lang w:bidi="ar"/>
        </w:rPr>
        <w:t>数范围3万字到10万字</w:t>
      </w:r>
    </w:p>
    <w:p>
      <w:pPr>
        <w:autoSpaceDE w:val="0"/>
        <w:spacing w:line="240" w:lineRule="auto"/>
        <w:ind w:firstLine="474" w:firstLineChars="148"/>
        <w:jc w:val="left"/>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电影剧本：字数范围3万字以上</w:t>
      </w:r>
    </w:p>
    <w:p>
      <w:pPr>
        <w:autoSpaceDE w:val="0"/>
        <w:spacing w:line="240" w:lineRule="auto"/>
        <w:ind w:firstLine="474" w:firstLineChars="148"/>
        <w:jc w:val="left"/>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电视剧剧本：字数范围15万字以</w:t>
      </w:r>
      <w:r>
        <w:rPr>
          <w:rFonts w:ascii="仿宋_GB2312" w:eastAsia="仿宋_GB2312" w:hAnsi="仿宋_GB2312" w:cs="仿宋_GB2312" w:hint="eastAsia"/>
          <w:b w:val="0"/>
          <w:bCs/>
          <w:snapToGrid w:val="0"/>
          <w:sz w:val="32"/>
          <w:szCs w:val="32"/>
          <w:highlight w:val="none"/>
          <w:lang w:bidi="ar"/>
        </w:rPr>
        <w:t>上</w:t>
      </w:r>
    </w:p>
    <w:p>
      <w:pPr>
        <w:keepNext w:val="0"/>
        <w:keepLines w:val="0"/>
        <w:pageBreakBefore w:val="0"/>
        <w:widowControl w:val="0"/>
        <w:numPr>
          <w:ilvl w:val="255"/>
          <w:numId w:val="0"/>
        </w:numPr>
        <w:kinsoku/>
        <w:wordWrap/>
        <w:overflowPunct/>
        <w:topLinePunct w:val="0"/>
        <w:autoSpaceDE w:val="0"/>
        <w:autoSpaceDN/>
        <w:bidi w:val="0"/>
        <w:adjustRightInd/>
        <w:snapToGrid/>
        <w:spacing w:line="240" w:lineRule="auto"/>
        <w:ind w:firstLine="474" w:leftChars="0" w:firstLineChars="148"/>
        <w:jc w:val="left"/>
        <w:textAlignment w:val="auto"/>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val="en-US" w:eastAsia="zh-CN" w:bidi="ar"/>
        </w:rPr>
        <w:t>3.</w:t>
      </w:r>
      <w:r>
        <w:rPr>
          <w:rFonts w:ascii="仿宋_GB2312" w:eastAsia="仿宋_GB2312" w:hAnsi="仿宋_GB2312" w:cs="仿宋_GB2312" w:hint="eastAsia"/>
          <w:b w:val="0"/>
          <w:bCs/>
          <w:snapToGrid w:val="0"/>
          <w:sz w:val="32"/>
          <w:szCs w:val="32"/>
          <w:highlight w:val="none"/>
          <w:lang w:bidi="ar"/>
        </w:rPr>
        <w:t>报告文学类</w:t>
      </w:r>
      <w:r>
        <w:rPr>
          <w:rFonts w:ascii="仿宋_GB2312" w:eastAsia="仿宋_GB2312" w:hAnsi="仿宋_GB2312" w:cs="仿宋_GB2312" w:hint="eastAsia"/>
          <w:b w:val="0"/>
          <w:bCs/>
          <w:snapToGrid w:val="0"/>
          <w:sz w:val="32"/>
          <w:szCs w:val="32"/>
          <w:highlight w:val="none"/>
          <w:lang w:bidi="ar"/>
        </w:rPr>
        <w:t>​</w:t>
      </w:r>
    </w:p>
    <w:p>
      <w:pPr>
        <w:autoSpaceDE w:val="0"/>
        <w:spacing w:line="240" w:lineRule="auto"/>
        <w:ind w:firstLine="474" w:firstLineChars="148"/>
        <w:jc w:val="left"/>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报告文学：字</w:t>
      </w:r>
      <w:r>
        <w:rPr>
          <w:rFonts w:ascii="仿宋_GB2312" w:eastAsia="仿宋_GB2312" w:hAnsi="仿宋_GB2312" w:cs="仿宋_GB2312" w:hint="eastAsia"/>
          <w:b w:val="0"/>
          <w:bCs/>
          <w:snapToGrid w:val="0"/>
          <w:sz w:val="32"/>
          <w:szCs w:val="32"/>
          <w:highlight w:val="none"/>
          <w:lang w:bidi="ar"/>
        </w:rPr>
        <w:t>数范围2万字以上</w:t>
      </w:r>
    </w:p>
    <w:p>
      <w:pPr>
        <w:numPr>
          <w:ilvl w:val="0"/>
          <w:numId w:val="8"/>
        </w:numPr>
        <w:autoSpaceDE w:val="0"/>
        <w:spacing w:line="240" w:lineRule="auto"/>
        <w:ind w:firstLine="480" w:firstLineChars="150"/>
        <w:jc w:val="left"/>
        <w:rPr>
          <w:rFonts w:ascii="楷体" w:eastAsia="楷体" w:hAnsi="楷体" w:cs="楷体" w:hint="eastAsia"/>
          <w:b w:val="0"/>
          <w:bCs/>
          <w:snapToGrid w:val="0"/>
          <w:sz w:val="32"/>
          <w:szCs w:val="32"/>
          <w:highlight w:val="none"/>
          <w:lang w:bidi="ar"/>
        </w:rPr>
      </w:pPr>
      <w:r>
        <w:rPr>
          <w:rFonts w:ascii="楷体" w:eastAsia="楷体" w:hAnsi="楷体" w:cs="楷体" w:hint="eastAsia"/>
          <w:b w:val="0"/>
          <w:bCs/>
          <w:snapToGrid w:val="0"/>
          <w:sz w:val="32"/>
          <w:szCs w:val="32"/>
          <w:highlight w:val="none"/>
          <w:lang w:bidi="ar"/>
        </w:rPr>
        <w:t>文学拓展类</w:t>
      </w:r>
      <w:r>
        <w:rPr>
          <w:rFonts w:ascii="楷体" w:eastAsia="楷体" w:hAnsi="楷体" w:cs="楷体" w:hint="eastAsia"/>
          <w:b w:val="0"/>
          <w:bCs/>
          <w:snapToGrid w:val="0"/>
          <w:sz w:val="32"/>
          <w:szCs w:val="32"/>
          <w:highlight w:val="none"/>
          <w:lang w:bidi="ar"/>
        </w:rPr>
        <w:t>​</w:t>
      </w:r>
    </w:p>
    <w:p>
      <w:pPr>
        <w:keepNext w:val="0"/>
        <w:keepLines w:val="0"/>
        <w:pageBreakBefore w:val="0"/>
        <w:widowControl w:val="0"/>
        <w:numPr>
          <w:ilvl w:val="255"/>
          <w:numId w:val="0"/>
        </w:numPr>
        <w:kinsoku/>
        <w:wordWrap/>
        <w:overflowPunct/>
        <w:topLinePunct w:val="0"/>
        <w:autoSpaceDE w:val="0"/>
        <w:autoSpaceDN/>
        <w:bidi w:val="0"/>
        <w:adjustRightInd/>
        <w:snapToGrid/>
        <w:spacing w:line="240" w:lineRule="auto"/>
        <w:ind w:firstLine="474" w:leftChars="0" w:firstLineChars="148"/>
        <w:jc w:val="left"/>
        <w:textAlignment w:val="auto"/>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val="en-US" w:eastAsia="zh-CN" w:bidi="ar"/>
        </w:rPr>
        <w:t>1.</w:t>
      </w:r>
      <w:r>
        <w:rPr>
          <w:rFonts w:ascii="仿宋_GB2312" w:eastAsia="仿宋_GB2312" w:hAnsi="仿宋_GB2312" w:cs="仿宋_GB2312" w:hint="eastAsia"/>
          <w:b w:val="0"/>
          <w:bCs/>
          <w:snapToGrid w:val="0"/>
          <w:sz w:val="32"/>
          <w:szCs w:val="32"/>
          <w:highlight w:val="none"/>
          <w:lang w:bidi="ar"/>
        </w:rPr>
        <w:t>作品类型：</w:t>
      </w:r>
      <w:r>
        <w:rPr>
          <w:rFonts w:ascii="仿宋_GB2312" w:eastAsia="仿宋_GB2312" w:hAnsi="仿宋_GB2312" w:cs="仿宋_GB2312" w:hint="eastAsia"/>
          <w:b w:val="0"/>
          <w:bCs/>
          <w:snapToGrid w:val="0"/>
          <w:sz w:val="32"/>
          <w:szCs w:val="32"/>
          <w:highlight w:val="none"/>
          <w:lang w:bidi="ar"/>
        </w:rPr>
        <w:t>包括插画、漫画、概念设计图、数字绘画、传统绘画、公共装置艺术类、视听作品。</w:t>
      </w:r>
    </w:p>
    <w:p>
      <w:pPr>
        <w:keepNext w:val="0"/>
        <w:keepLines w:val="0"/>
        <w:pageBreakBefore w:val="0"/>
        <w:widowControl w:val="0"/>
        <w:numPr>
          <w:ilvl w:val="255"/>
          <w:numId w:val="0"/>
        </w:numPr>
        <w:kinsoku/>
        <w:wordWrap/>
        <w:overflowPunct/>
        <w:topLinePunct w:val="0"/>
        <w:autoSpaceDE w:val="0"/>
        <w:autoSpaceDN/>
        <w:bidi w:val="0"/>
        <w:adjustRightInd/>
        <w:snapToGrid/>
        <w:spacing w:line="240" w:lineRule="auto"/>
        <w:ind w:firstLine="474" w:leftChars="0" w:firstLineChars="148"/>
        <w:jc w:val="left"/>
        <w:textAlignment w:val="auto"/>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val="en-US" w:eastAsia="zh-CN" w:bidi="ar"/>
        </w:rPr>
        <w:t>2.</w:t>
      </w:r>
      <w:r>
        <w:rPr>
          <w:rFonts w:ascii="仿宋_GB2312" w:eastAsia="仿宋_GB2312" w:hAnsi="仿宋_GB2312" w:cs="仿宋_GB2312" w:hint="eastAsia"/>
          <w:b w:val="0"/>
          <w:bCs/>
          <w:snapToGrid w:val="0"/>
          <w:sz w:val="32"/>
          <w:szCs w:val="32"/>
          <w:highlight w:val="none"/>
          <w:lang w:bidi="ar"/>
        </w:rPr>
        <w:t>提交要求：</w:t>
      </w:r>
      <w:r>
        <w:rPr>
          <w:rFonts w:ascii="仿宋_GB2312" w:eastAsia="仿宋_GB2312" w:hAnsi="仿宋_GB2312" w:cs="仿宋_GB2312" w:hint="eastAsia"/>
          <w:b w:val="0"/>
          <w:bCs/>
          <w:snapToGrid w:val="0"/>
          <w:sz w:val="32"/>
          <w:szCs w:val="32"/>
          <w:highlight w:val="none"/>
          <w:lang w:bidi="ar"/>
        </w:rPr>
        <w:t>​</w:t>
      </w:r>
    </w:p>
    <w:p>
      <w:pPr>
        <w:numPr>
          <w:ilvl w:val="0"/>
          <w:numId w:val="11"/>
        </w:numPr>
        <w:autoSpaceDE w:val="0"/>
        <w:spacing w:line="240" w:lineRule="auto"/>
        <w:ind w:left="0" w:firstLine="480" w:firstLineChars="150"/>
        <w:jc w:val="both"/>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传统绘画作品需提交高清扫描件或拍摄件（分辨率不低于300dpi，格式为JPG/PNG，单张大小不超过20MB），需注明作品尺寸、创作工具及创作理念（300字以内），原作需妥善保存，获奖后需提交原作用于展览。​</w:t>
      </w:r>
    </w:p>
    <w:p>
      <w:pPr>
        <w:numPr>
          <w:ilvl w:val="0"/>
          <w:numId w:val="11"/>
        </w:numPr>
        <w:autoSpaceDE w:val="0"/>
        <w:spacing w:line="240" w:lineRule="auto"/>
        <w:ind w:left="0" w:firstLine="480" w:firstLineChars="150"/>
        <w:jc w:val="both"/>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数字绘画、插画、概念设计图等作品需提交高清导出件（分辨率不低于300dpi，格式为JPG/PNG，单张大小不超过20MB），需注明作品尺寸、创作工具及创作理念（300字以内）。</w:t>
      </w:r>
    </w:p>
    <w:p>
      <w:pPr>
        <w:numPr>
          <w:ilvl w:val="0"/>
          <w:numId w:val="11"/>
        </w:numPr>
        <w:autoSpaceDE w:val="0"/>
        <w:spacing w:line="240" w:lineRule="auto"/>
        <w:ind w:left="0" w:firstLine="480" w:firstLineChars="150"/>
        <w:jc w:val="both"/>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漫画作品需提交完整章节或短篇作品，提交要求同上述数字绘画作品。​</w:t>
      </w:r>
    </w:p>
    <w:p>
      <w:pPr>
        <w:numPr>
          <w:ilvl w:val="0"/>
          <w:numId w:val="11"/>
        </w:numPr>
        <w:autoSpaceDE w:val="0"/>
        <w:spacing w:line="240" w:lineRule="auto"/>
        <w:ind w:left="0" w:firstLine="480" w:firstLineChars="150"/>
        <w:jc w:val="both"/>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公共装置艺术参赛者需要提交：作品多角度高清图片（不少于5张，格式为JPG/PNG，单张大小不超过20MB）、3分钟以内的解说视频（分辨率不低于1080P，帧率25fps，画幅比例16:9，格式为MP4。）、作品信息（名称、尺寸、材料、创作年代）及500字以内的创作阐释。评委会经综合评审后，根据作品的艺术水准、创新性及可实现性，遴选出约6位艺术家，</w:t>
      </w:r>
      <w:r>
        <w:rPr>
          <w:rFonts w:ascii="仿宋_GB2312" w:eastAsia="仿宋_GB2312" w:hAnsi="仿宋_GB2312" w:cs="仿宋_GB2312" w:hint="eastAsia"/>
          <w:b w:val="0"/>
          <w:bCs/>
          <w:snapToGrid w:val="0"/>
          <w:sz w:val="32"/>
          <w:szCs w:val="32"/>
          <w:highlight w:val="none"/>
          <w:lang w:bidi="ar"/>
        </w:rPr>
        <w:t>向其发出参加</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第四届中国工业与科幻文学大赛公共装置艺术线下展</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的正式邀请。</w:t>
      </w:r>
    </w:p>
    <w:p>
      <w:pPr>
        <w:numPr>
          <w:ilvl w:val="0"/>
          <w:numId w:val="11"/>
        </w:numPr>
        <w:autoSpaceDE w:val="0"/>
        <w:spacing w:line="240" w:lineRule="auto"/>
        <w:ind w:left="0" w:firstLine="480" w:firstLineChars="150"/>
        <w:jc w:val="both"/>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视听作品：</w:t>
      </w:r>
      <w:r>
        <w:rPr>
          <w:rFonts w:ascii="仿宋_GB2312" w:eastAsia="仿宋_GB2312" w:hAnsi="仿宋_GB2312" w:cs="仿宋_GB2312" w:hint="eastAsia"/>
          <w:b w:val="0"/>
          <w:bCs/>
          <w:snapToGrid w:val="0"/>
          <w:sz w:val="32"/>
          <w:szCs w:val="32"/>
          <w:highlight w:val="none"/>
          <w:lang w:bidi="ar"/>
        </w:rPr>
        <w:t>作品类型原则上为视频类作品（包括但不限于：短视频、纪录片、微电影、微短剧、音乐短片（MV）、动画 短片、综艺等）。作品提交单位/个人承诺作品的原创性，版权无争议，符合社会主义核心价值观，保证科学性，不涉及商业宣传，不侵犯第三人的包括但不限于著作权、肖像权、名誉权、隐私权等合法权益。</w:t>
      </w:r>
    </w:p>
    <w:p>
      <w:pPr>
        <w:numPr>
          <w:ilvl w:val="0"/>
          <w:numId w:val="0"/>
        </w:numPr>
        <w:autoSpaceDE w:val="0"/>
        <w:spacing w:line="240" w:lineRule="auto"/>
        <w:ind w:firstLine="480" w:firstLineChars="150"/>
        <w:jc w:val="both"/>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每个主体投稿作品数量不限，作品分辨率不低于1080P，格式为MP4，比例16：9或9：16均可</w:t>
      </w:r>
      <w:r>
        <w:rPr>
          <w:rFonts w:ascii="仿宋_GB2312" w:eastAsia="仿宋_GB2312" w:hAnsi="仿宋_GB2312" w:cs="仿宋_GB2312" w:hint="eastAsia"/>
          <w:b w:val="0"/>
          <w:bCs/>
          <w:snapToGrid w:val="0"/>
          <w:sz w:val="32"/>
          <w:szCs w:val="32"/>
          <w:highlight w:val="none"/>
          <w:lang w:eastAsia="zh-CN" w:bidi="ar"/>
        </w:rPr>
        <w:t>，视频码率在4000kb/s以内</w:t>
      </w:r>
      <w:r>
        <w:rPr>
          <w:rFonts w:ascii="仿宋_GB2312" w:eastAsia="仿宋_GB2312" w:hAnsi="仿宋_GB2312" w:cs="仿宋_GB2312" w:hint="eastAsia"/>
          <w:b w:val="0"/>
          <w:bCs/>
          <w:snapToGrid w:val="0"/>
          <w:sz w:val="32"/>
          <w:szCs w:val="32"/>
          <w:highlight w:val="none"/>
          <w:lang w:bidi="ar"/>
        </w:rPr>
        <w:t>。</w:t>
      </w:r>
    </w:p>
    <w:p>
      <w:pPr>
        <w:numPr>
          <w:ilvl w:val="0"/>
          <w:numId w:val="8"/>
        </w:numPr>
        <w:autoSpaceDE w:val="0"/>
        <w:spacing w:line="240" w:lineRule="auto"/>
        <w:ind w:firstLine="480" w:firstLineChars="150"/>
        <w:jc w:val="left"/>
        <w:rPr>
          <w:rFonts w:ascii="楷体" w:eastAsia="楷体" w:hAnsi="楷体" w:cs="楷体" w:hint="eastAsia"/>
          <w:b w:val="0"/>
          <w:bCs/>
          <w:snapToGrid w:val="0"/>
          <w:sz w:val="32"/>
          <w:szCs w:val="32"/>
          <w:highlight w:val="none"/>
        </w:rPr>
      </w:pPr>
      <w:r>
        <w:rPr>
          <w:rFonts w:ascii="楷体" w:eastAsia="楷体" w:hAnsi="楷体" w:cs="楷体" w:hint="eastAsia"/>
          <w:b w:val="0"/>
          <w:bCs/>
          <w:snapToGrid w:val="0"/>
          <w:sz w:val="32"/>
          <w:szCs w:val="32"/>
          <w:highlight w:val="none"/>
          <w:lang w:bidi="ar"/>
        </w:rPr>
        <w:t>AI青创活动</w:t>
      </w:r>
      <w:r>
        <w:rPr>
          <w:rFonts w:ascii="楷体" w:eastAsia="楷体" w:hAnsi="楷体" w:cs="楷体" w:hint="eastAsia"/>
          <w:b w:val="0"/>
          <w:bCs/>
          <w:snapToGrid w:val="0"/>
          <w:sz w:val="32"/>
          <w:szCs w:val="32"/>
          <w:highlight w:val="none"/>
          <w:lang w:bidi="ar"/>
        </w:rPr>
        <w:t>​</w:t>
      </w:r>
    </w:p>
    <w:p>
      <w:pPr>
        <w:keepNext w:val="0"/>
        <w:keepLines w:val="0"/>
        <w:pageBreakBefore w:val="0"/>
        <w:widowControl w:val="0"/>
        <w:numPr>
          <w:ilvl w:val="255"/>
          <w:numId w:val="0"/>
        </w:numPr>
        <w:kinsoku/>
        <w:wordWrap/>
        <w:overflowPunct/>
        <w:topLinePunct w:val="0"/>
        <w:autoSpaceDE w:val="0"/>
        <w:autoSpaceDN/>
        <w:bidi w:val="0"/>
        <w:adjustRightInd/>
        <w:snapToGrid/>
        <w:spacing w:line="240" w:lineRule="auto"/>
        <w:ind w:firstLine="474" w:leftChars="0" w:firstLineChars="148"/>
        <w:jc w:val="both"/>
        <w:textAlignment w:val="auto"/>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val="en-US" w:eastAsia="zh-CN" w:bidi="ar"/>
        </w:rPr>
        <w:t>1.</w:t>
      </w:r>
      <w:r>
        <w:rPr>
          <w:rFonts w:ascii="仿宋_GB2312" w:eastAsia="仿宋_GB2312" w:hAnsi="仿宋_GB2312" w:cs="仿宋_GB2312" w:hint="eastAsia"/>
          <w:b w:val="0"/>
          <w:bCs/>
          <w:snapToGrid w:val="0"/>
          <w:sz w:val="32"/>
          <w:szCs w:val="32"/>
          <w:highlight w:val="none"/>
          <w:lang w:bidi="ar"/>
        </w:rPr>
        <w:t>参与群体</w:t>
      </w:r>
    </w:p>
    <w:p>
      <w:pPr>
        <w:autoSpaceDE w:val="0"/>
        <w:spacing w:line="240" w:lineRule="auto"/>
        <w:ind w:firstLine="474" w:firstLineChars="148"/>
        <w:jc w:val="both"/>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面向全国青</w:t>
      </w:r>
      <w:r>
        <w:rPr>
          <w:rFonts w:ascii="仿宋_GB2312" w:eastAsia="仿宋_GB2312" w:hAnsi="仿宋_GB2312" w:cs="仿宋_GB2312" w:hint="eastAsia"/>
          <w:b w:val="0"/>
          <w:bCs/>
          <w:snapToGrid w:val="0"/>
          <w:sz w:val="32"/>
          <w:szCs w:val="32"/>
          <w:highlight w:val="none"/>
          <w:lang w:bidi="ar"/>
        </w:rPr>
        <w:t>年群体（45岁以下），鼓励个人或团队（不超过3人）参赛。</w:t>
      </w:r>
    </w:p>
    <w:p>
      <w:pPr>
        <w:keepNext w:val="0"/>
        <w:keepLines w:val="0"/>
        <w:pageBreakBefore w:val="0"/>
        <w:widowControl w:val="0"/>
        <w:numPr>
          <w:ilvl w:val="255"/>
          <w:numId w:val="0"/>
        </w:numPr>
        <w:kinsoku/>
        <w:wordWrap/>
        <w:overflowPunct/>
        <w:topLinePunct w:val="0"/>
        <w:autoSpaceDE w:val="0"/>
        <w:autoSpaceDN/>
        <w:bidi w:val="0"/>
        <w:adjustRightInd/>
        <w:snapToGrid/>
        <w:spacing w:line="240" w:lineRule="auto"/>
        <w:ind w:firstLine="474" w:leftChars="0" w:firstLineChars="148"/>
        <w:jc w:val="both"/>
        <w:textAlignment w:val="auto"/>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val="en-US" w:eastAsia="zh-CN" w:bidi="ar"/>
        </w:rPr>
        <w:t>2.</w:t>
      </w:r>
      <w:r>
        <w:rPr>
          <w:rFonts w:ascii="仿宋_GB2312" w:eastAsia="仿宋_GB2312" w:hAnsi="仿宋_GB2312" w:cs="仿宋_GB2312" w:hint="eastAsia"/>
          <w:b w:val="0"/>
          <w:bCs/>
          <w:snapToGrid w:val="0"/>
          <w:sz w:val="32"/>
          <w:szCs w:val="32"/>
          <w:highlight w:val="none"/>
          <w:lang w:bidi="ar"/>
        </w:rPr>
        <w:t>作品类型</w:t>
      </w:r>
    </w:p>
    <w:p>
      <w:pPr>
        <w:autoSpaceDE w:val="0"/>
        <w:spacing w:line="240" w:lineRule="auto"/>
        <w:ind w:firstLine="474" w:firstLineChars="148"/>
        <w:jc w:val="both"/>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包括</w:t>
      </w:r>
      <w:r>
        <w:rPr>
          <w:rFonts w:ascii="仿宋_GB2312" w:eastAsia="仿宋_GB2312" w:hAnsi="仿宋_GB2312" w:cs="仿宋_GB2312" w:hint="eastAsia"/>
          <w:b w:val="0"/>
          <w:bCs/>
          <w:snapToGrid w:val="0"/>
          <w:sz w:val="32"/>
          <w:szCs w:val="32"/>
          <w:highlight w:val="none"/>
          <w:lang w:bidi="ar"/>
        </w:rPr>
        <w:t>AI生成的科</w:t>
      </w:r>
      <w:r>
        <w:rPr>
          <w:rFonts w:ascii="仿宋_GB2312" w:eastAsia="仿宋_GB2312" w:hAnsi="仿宋_GB2312" w:cs="仿宋_GB2312" w:hint="eastAsia"/>
          <w:b w:val="0"/>
          <w:bCs/>
          <w:snapToGrid w:val="0"/>
          <w:sz w:val="32"/>
          <w:szCs w:val="32"/>
          <w:highlight w:val="none"/>
          <w:lang w:bidi="ar"/>
        </w:rPr>
        <w:t>幻工业主题文字作品、美术作品</w:t>
      </w:r>
      <w:r>
        <w:rPr>
          <w:rFonts w:ascii="仿宋_GB2312" w:eastAsia="仿宋_GB2312" w:hAnsi="仿宋_GB2312" w:cs="仿宋_GB2312" w:hint="eastAsia"/>
          <w:b w:val="0"/>
          <w:bCs/>
          <w:snapToGrid w:val="0"/>
          <w:sz w:val="32"/>
          <w:szCs w:val="32"/>
          <w:highlight w:val="none"/>
          <w:lang w:bidi="ar"/>
        </w:rPr>
        <w:t>、AI辅助创</w:t>
      </w:r>
      <w:r>
        <w:rPr>
          <w:rFonts w:ascii="仿宋_GB2312" w:eastAsia="仿宋_GB2312" w:hAnsi="仿宋_GB2312" w:cs="仿宋_GB2312" w:hint="eastAsia"/>
          <w:b w:val="0"/>
          <w:bCs/>
          <w:snapToGrid w:val="0"/>
          <w:sz w:val="32"/>
          <w:szCs w:val="32"/>
          <w:highlight w:val="none"/>
          <w:lang w:bidi="ar"/>
        </w:rPr>
        <w:t>作的工业视频成片等。</w:t>
      </w:r>
    </w:p>
    <w:p>
      <w:pPr>
        <w:keepNext w:val="0"/>
        <w:keepLines w:val="0"/>
        <w:pageBreakBefore w:val="0"/>
        <w:widowControl w:val="0"/>
        <w:numPr>
          <w:ilvl w:val="255"/>
          <w:numId w:val="0"/>
        </w:numPr>
        <w:kinsoku/>
        <w:wordWrap/>
        <w:overflowPunct/>
        <w:topLinePunct w:val="0"/>
        <w:autoSpaceDE w:val="0"/>
        <w:autoSpaceDN/>
        <w:bidi w:val="0"/>
        <w:adjustRightInd/>
        <w:snapToGrid/>
        <w:spacing w:line="240" w:lineRule="auto"/>
        <w:ind w:firstLine="474" w:leftChars="0" w:firstLineChars="148"/>
        <w:jc w:val="both"/>
        <w:textAlignment w:val="auto"/>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val="en-US" w:eastAsia="zh-CN" w:bidi="ar"/>
        </w:rPr>
        <w:t>3.</w:t>
      </w:r>
      <w:r>
        <w:rPr>
          <w:rFonts w:ascii="仿宋_GB2312" w:eastAsia="仿宋_GB2312" w:hAnsi="仿宋_GB2312" w:cs="仿宋_GB2312" w:hint="eastAsia"/>
          <w:b w:val="0"/>
          <w:bCs/>
          <w:snapToGrid w:val="0"/>
          <w:sz w:val="32"/>
          <w:szCs w:val="32"/>
          <w:highlight w:val="none"/>
          <w:lang w:bidi="ar"/>
        </w:rPr>
        <w:t>提交要求</w:t>
      </w:r>
    </w:p>
    <w:p>
      <w:pPr>
        <w:numPr>
          <w:ilvl w:val="255"/>
          <w:numId w:val="0"/>
        </w:numPr>
        <w:autoSpaceDE w:val="0"/>
        <w:spacing w:line="240" w:lineRule="auto"/>
        <w:ind w:left="311" w:firstLine="0" w:leftChars="148" w:firstLineChars="0"/>
        <w:jc w:val="both"/>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eastAsia="zh-CN" w:bidi="ar"/>
        </w:rPr>
        <w:t>（</w:t>
      </w:r>
      <w:r>
        <w:rPr>
          <w:rFonts w:ascii="仿宋_GB2312" w:eastAsia="仿宋_GB2312" w:hAnsi="仿宋_GB2312" w:cs="仿宋_GB2312" w:hint="eastAsia"/>
          <w:b w:val="0"/>
          <w:bCs/>
          <w:snapToGrid w:val="0"/>
          <w:sz w:val="32"/>
          <w:szCs w:val="32"/>
          <w:highlight w:val="none"/>
          <w:lang w:val="en-US" w:eastAsia="zh-CN" w:bidi="ar"/>
        </w:rPr>
        <w:t>1</w:t>
      </w:r>
      <w:r>
        <w:rPr>
          <w:rFonts w:ascii="仿宋_GB2312" w:eastAsia="仿宋_GB2312" w:hAnsi="仿宋_GB2312" w:cs="仿宋_GB2312" w:hint="eastAsia"/>
          <w:b w:val="0"/>
          <w:bCs/>
          <w:snapToGrid w:val="0"/>
          <w:sz w:val="32"/>
          <w:szCs w:val="32"/>
          <w:highlight w:val="none"/>
          <w:lang w:eastAsia="zh-CN" w:bidi="ar"/>
        </w:rPr>
        <w:t>）</w:t>
      </w:r>
      <w:r>
        <w:rPr>
          <w:rFonts w:ascii="仿宋_GB2312" w:eastAsia="仿宋_GB2312" w:hAnsi="仿宋_GB2312" w:cs="仿宋_GB2312" w:hint="eastAsia"/>
          <w:b w:val="0"/>
          <w:bCs/>
          <w:snapToGrid w:val="0"/>
          <w:sz w:val="32"/>
          <w:szCs w:val="32"/>
          <w:highlight w:val="none"/>
          <w:lang w:bidi="ar"/>
        </w:rPr>
        <w:t>文字作品：需提交文</w:t>
      </w:r>
      <w:r>
        <w:rPr>
          <w:rFonts w:ascii="仿宋_GB2312" w:eastAsia="仿宋_GB2312" w:hAnsi="仿宋_GB2312" w:cs="仿宋_GB2312" w:hint="eastAsia"/>
          <w:b w:val="0"/>
          <w:bCs/>
          <w:snapToGrid w:val="0"/>
          <w:sz w:val="32"/>
          <w:szCs w:val="32"/>
          <w:highlight w:val="none"/>
          <w:lang w:bidi="ar"/>
        </w:rPr>
        <w:t>档（格式为Word/PDF），注明AI工</w:t>
      </w:r>
      <w:r>
        <w:rPr>
          <w:rFonts w:ascii="仿宋_GB2312" w:eastAsia="仿宋_GB2312" w:hAnsi="仿宋_GB2312" w:cs="仿宋_GB2312" w:hint="eastAsia"/>
          <w:b w:val="0"/>
          <w:bCs/>
          <w:snapToGrid w:val="0"/>
          <w:sz w:val="32"/>
          <w:szCs w:val="32"/>
          <w:highlight w:val="none"/>
          <w:lang w:bidi="ar"/>
        </w:rPr>
        <w:t>具名称、使用流程及人工修改完善部分说明。</w:t>
      </w:r>
    </w:p>
    <w:p>
      <w:pPr>
        <w:numPr>
          <w:ilvl w:val="255"/>
          <w:numId w:val="0"/>
        </w:numPr>
        <w:autoSpaceDE w:val="0"/>
        <w:spacing w:line="240" w:lineRule="auto"/>
        <w:ind w:firstLine="643" w:leftChars="0" w:firstLineChars="201"/>
        <w:jc w:val="both"/>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eastAsia="zh-CN" w:bidi="ar"/>
        </w:rPr>
        <w:t>（</w:t>
      </w:r>
      <w:r>
        <w:rPr>
          <w:rFonts w:ascii="仿宋_GB2312" w:eastAsia="仿宋_GB2312" w:hAnsi="仿宋_GB2312" w:cs="仿宋_GB2312" w:hint="eastAsia"/>
          <w:b w:val="0"/>
          <w:bCs/>
          <w:snapToGrid w:val="0"/>
          <w:sz w:val="32"/>
          <w:szCs w:val="32"/>
          <w:highlight w:val="none"/>
          <w:lang w:val="en-US" w:eastAsia="zh-CN" w:bidi="ar"/>
        </w:rPr>
        <w:t>2</w:t>
      </w:r>
      <w:r>
        <w:rPr>
          <w:rFonts w:ascii="仿宋_GB2312" w:eastAsia="仿宋_GB2312" w:hAnsi="仿宋_GB2312" w:cs="仿宋_GB2312" w:hint="eastAsia"/>
          <w:b w:val="0"/>
          <w:bCs/>
          <w:snapToGrid w:val="0"/>
          <w:sz w:val="32"/>
          <w:szCs w:val="32"/>
          <w:highlight w:val="none"/>
          <w:lang w:eastAsia="zh-CN" w:bidi="ar"/>
        </w:rPr>
        <w:t>）</w:t>
      </w:r>
      <w:r>
        <w:rPr>
          <w:rFonts w:ascii="仿宋_GB2312" w:eastAsia="仿宋_GB2312" w:hAnsi="仿宋_GB2312" w:cs="仿宋_GB2312" w:hint="eastAsia"/>
          <w:b w:val="0"/>
          <w:bCs/>
          <w:snapToGrid w:val="0"/>
          <w:sz w:val="32"/>
          <w:szCs w:val="32"/>
          <w:highlight w:val="none"/>
          <w:lang w:bidi="ar"/>
        </w:rPr>
        <w:t>绘画作品：需提交</w:t>
      </w:r>
      <w:r>
        <w:rPr>
          <w:rFonts w:ascii="仿宋_GB2312" w:eastAsia="仿宋_GB2312" w:hAnsi="仿宋_GB2312" w:cs="仿宋_GB2312" w:hint="eastAsia"/>
          <w:b w:val="0"/>
          <w:bCs/>
          <w:snapToGrid w:val="0"/>
          <w:sz w:val="32"/>
          <w:szCs w:val="32"/>
          <w:highlight w:val="none"/>
          <w:lang w:bidi="ar"/>
        </w:rPr>
        <w:t>AI生成高清导出件（分辨率不低于300dpi，格式为JPG/PNG），附带AI创作参数（如关键词、模型版本等）及创作理念（200字以</w:t>
      </w:r>
      <w:r>
        <w:rPr>
          <w:rFonts w:ascii="仿宋_GB2312" w:eastAsia="仿宋_GB2312" w:hAnsi="仿宋_GB2312" w:cs="仿宋_GB2312" w:hint="eastAsia"/>
          <w:b w:val="0"/>
          <w:bCs/>
          <w:snapToGrid w:val="0"/>
          <w:sz w:val="32"/>
          <w:szCs w:val="32"/>
          <w:highlight w:val="none"/>
          <w:lang w:bidi="ar"/>
        </w:rPr>
        <w:t>内）。</w:t>
      </w:r>
    </w:p>
    <w:p>
      <w:pPr>
        <w:numPr>
          <w:ilvl w:val="255"/>
          <w:numId w:val="0"/>
        </w:numPr>
        <w:autoSpaceDE w:val="0"/>
        <w:spacing w:line="240" w:lineRule="auto"/>
        <w:ind w:firstLine="643" w:leftChars="0" w:firstLineChars="201"/>
        <w:jc w:val="both"/>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eastAsia="zh-CN" w:bidi="ar"/>
        </w:rPr>
        <w:t>（</w:t>
      </w:r>
      <w:r>
        <w:rPr>
          <w:rFonts w:ascii="仿宋_GB2312" w:eastAsia="仿宋_GB2312" w:hAnsi="仿宋_GB2312" w:cs="仿宋_GB2312" w:hint="eastAsia"/>
          <w:b w:val="0"/>
          <w:bCs/>
          <w:snapToGrid w:val="0"/>
          <w:sz w:val="32"/>
          <w:szCs w:val="32"/>
          <w:highlight w:val="none"/>
          <w:lang w:val="en-US" w:eastAsia="zh-CN" w:bidi="ar"/>
        </w:rPr>
        <w:t>3</w:t>
      </w:r>
      <w:r>
        <w:rPr>
          <w:rFonts w:ascii="仿宋_GB2312" w:eastAsia="仿宋_GB2312" w:hAnsi="仿宋_GB2312" w:cs="仿宋_GB2312" w:hint="eastAsia"/>
          <w:b w:val="0"/>
          <w:bCs/>
          <w:snapToGrid w:val="0"/>
          <w:sz w:val="32"/>
          <w:szCs w:val="32"/>
          <w:highlight w:val="none"/>
          <w:lang w:eastAsia="zh-CN" w:bidi="ar"/>
        </w:rPr>
        <w:t>）</w:t>
      </w:r>
      <w:r>
        <w:rPr>
          <w:rFonts w:ascii="仿宋_GB2312" w:eastAsia="仿宋_GB2312" w:hAnsi="仿宋_GB2312" w:cs="仿宋_GB2312" w:hint="eastAsia"/>
          <w:b w:val="0"/>
          <w:bCs/>
          <w:snapToGrid w:val="0"/>
          <w:sz w:val="32"/>
          <w:szCs w:val="32"/>
          <w:highlight w:val="none"/>
          <w:lang w:bidi="ar"/>
        </w:rPr>
        <w:t>视频作品：需提交成片（格</w:t>
      </w:r>
      <w:r>
        <w:rPr>
          <w:rFonts w:ascii="仿宋_GB2312" w:eastAsia="仿宋_GB2312" w:hAnsi="仿宋_GB2312" w:cs="仿宋_GB2312" w:hint="eastAsia"/>
          <w:b w:val="0"/>
          <w:bCs/>
          <w:snapToGrid w:val="0"/>
          <w:sz w:val="32"/>
          <w:szCs w:val="32"/>
          <w:highlight w:val="none"/>
          <w:lang w:bidi="ar"/>
        </w:rPr>
        <w:t>式为MP4，分辨率不低于1080P）、脚本文档及AI工具使用说明</w:t>
      </w:r>
      <w:r>
        <w:rPr>
          <w:rFonts w:ascii="仿宋_GB2312" w:eastAsia="仿宋_GB2312" w:hAnsi="仿宋_GB2312" w:cs="仿宋_GB2312" w:hint="eastAsia"/>
          <w:b w:val="0"/>
          <w:bCs/>
          <w:snapToGrid w:val="0"/>
          <w:sz w:val="32"/>
          <w:szCs w:val="32"/>
          <w:highlight w:val="none"/>
          <w:lang w:bidi="ar"/>
        </w:rPr>
        <w:t>，注明人工参与的剪辑、配音等环节。</w:t>
      </w:r>
      <w:r>
        <w:rPr>
          <w:rFonts w:ascii="仿宋_GB2312" w:eastAsia="仿宋_GB2312" w:hAnsi="仿宋_GB2312" w:cs="仿宋_GB2312" w:hint="eastAsia"/>
          <w:b w:val="0"/>
          <w:bCs/>
          <w:snapToGrid w:val="0"/>
          <w:sz w:val="32"/>
          <w:szCs w:val="32"/>
          <w:highlight w:val="none"/>
          <w:lang w:bidi="ar"/>
        </w:rPr>
        <w:t>​</w:t>
      </w:r>
    </w:p>
    <w:p>
      <w:pPr>
        <w:numPr>
          <w:ilvl w:val="255"/>
          <w:numId w:val="0"/>
        </w:numPr>
        <w:autoSpaceDE w:val="0"/>
        <w:ind w:left="0" w:firstLine="643" w:leftChars="0" w:firstLineChars="201"/>
        <w:jc w:val="left"/>
        <w:rPr>
          <w:rFonts w:hAnsi="仿宋_GB2312" w:hint="eastAsia"/>
          <w:b w:val="0"/>
          <w:bCs/>
          <w:snapToGrid w:val="0"/>
        </w:rPr>
      </w:pPr>
      <w:r>
        <w:rPr>
          <w:rFonts w:ascii="仿宋_GB2312" w:eastAsia="仿宋_GB2312" w:hAnsi="仿宋_GB2312" w:cs="仿宋_GB2312" w:hint="eastAsia"/>
          <w:b w:val="0"/>
          <w:bCs/>
          <w:snapToGrid w:val="0"/>
          <w:sz w:val="32"/>
          <w:szCs w:val="32"/>
          <w:highlight w:val="none"/>
          <w:lang w:eastAsia="zh-CN" w:bidi="ar"/>
        </w:rPr>
        <w:t>（</w:t>
      </w:r>
      <w:r>
        <w:rPr>
          <w:rFonts w:ascii="仿宋_GB2312" w:eastAsia="仿宋_GB2312" w:hAnsi="仿宋_GB2312" w:cs="仿宋_GB2312" w:hint="eastAsia"/>
          <w:b w:val="0"/>
          <w:bCs/>
          <w:snapToGrid w:val="0"/>
          <w:sz w:val="32"/>
          <w:szCs w:val="32"/>
          <w:highlight w:val="none"/>
          <w:lang w:val="en-US" w:eastAsia="zh-CN" w:bidi="ar"/>
        </w:rPr>
        <w:t>4</w:t>
      </w:r>
      <w:r>
        <w:rPr>
          <w:rFonts w:ascii="仿宋_GB2312" w:eastAsia="仿宋_GB2312" w:hAnsi="仿宋_GB2312" w:cs="仿宋_GB2312" w:hint="eastAsia"/>
          <w:b w:val="0"/>
          <w:bCs/>
          <w:snapToGrid w:val="0"/>
          <w:sz w:val="32"/>
          <w:szCs w:val="32"/>
          <w:highlight w:val="none"/>
          <w:lang w:eastAsia="zh-CN" w:bidi="ar"/>
        </w:rPr>
        <w:t>）</w:t>
      </w:r>
      <w:r>
        <w:rPr>
          <w:rFonts w:ascii="仿宋_GB2312" w:eastAsia="仿宋_GB2312" w:hAnsi="仿宋_GB2312" w:cs="仿宋_GB2312" w:hint="eastAsia"/>
          <w:b w:val="0"/>
          <w:bCs/>
          <w:snapToGrid w:val="0"/>
          <w:sz w:val="32"/>
          <w:szCs w:val="32"/>
          <w:highlight w:val="none"/>
          <w:lang w:bidi="ar"/>
        </w:rPr>
        <w:t>原创声明：鼓励</w:t>
      </w:r>
      <w:r>
        <w:rPr>
          <w:rFonts w:ascii="仿宋_GB2312" w:eastAsia="仿宋_GB2312" w:hAnsi="仿宋_GB2312" w:cs="仿宋_GB2312" w:hint="eastAsia"/>
          <w:b w:val="0"/>
          <w:bCs/>
          <w:snapToGrid w:val="0"/>
          <w:sz w:val="32"/>
          <w:szCs w:val="32"/>
          <w:highlight w:val="none"/>
          <w:lang w:bidi="ar"/>
        </w:rPr>
        <w:t>以AI生成为主要创作手段，但需阐述人工在创意指令等环节的作用。参赛者需保证对AI生成内容拥有合法使用权，不得侵犯他人知识产权，若因AI工具导致</w:t>
      </w:r>
      <w:r>
        <w:rPr>
          <w:rFonts w:ascii="仿宋_GB2312" w:eastAsia="仿宋_GB2312" w:hAnsi="仿宋_GB2312" w:cs="仿宋_GB2312" w:hint="eastAsia"/>
          <w:b w:val="0"/>
          <w:bCs/>
          <w:snapToGrid w:val="0"/>
          <w:sz w:val="32"/>
          <w:szCs w:val="32"/>
          <w:highlight w:val="none"/>
          <w:lang w:bidi="ar"/>
        </w:rPr>
        <w:t>的版权问题，由参赛者自行承担责任。</w:t>
      </w:r>
    </w:p>
    <w:p>
      <w:pPr>
        <w:numPr>
          <w:ilvl w:val="0"/>
          <w:numId w:val="1"/>
        </w:numPr>
        <w:autoSpaceDE w:val="0"/>
        <w:spacing w:line="240" w:lineRule="auto"/>
        <w:ind w:firstLine="480" w:firstLineChars="150"/>
        <w:jc w:val="left"/>
        <w:outlineLvl w:val="0"/>
        <w:rPr>
          <w:rFonts w:ascii="黑体" w:eastAsia="黑体" w:hAnsi="宋体" w:cs="黑体"/>
          <w:b w:val="0"/>
          <w:bCs/>
          <w:snapToGrid w:val="0"/>
          <w:sz w:val="32"/>
          <w:szCs w:val="32"/>
          <w:highlight w:val="none"/>
          <w:lang w:bidi="ar"/>
        </w:rPr>
      </w:pPr>
      <w:r>
        <w:rPr>
          <w:rFonts w:ascii="黑体" w:eastAsia="黑体" w:hAnsi="宋体" w:cs="黑体" w:hint="eastAsia"/>
          <w:b w:val="0"/>
          <w:bCs/>
          <w:snapToGrid w:val="0"/>
          <w:sz w:val="32"/>
          <w:szCs w:val="32"/>
          <w:highlight w:val="none"/>
          <w:lang w:bidi="ar"/>
        </w:rPr>
        <w:t>联系方式</w:t>
      </w:r>
    </w:p>
    <w:p>
      <w:pPr>
        <w:keepNext w:val="0"/>
        <w:keepLines w:val="0"/>
        <w:pageBreakBefore w:val="0"/>
        <w:widowControl w:val="0"/>
        <w:kinsoku/>
        <w:wordWrap/>
        <w:overflowPunct/>
        <w:topLinePunct w:val="0"/>
        <w:autoSpaceDE w:val="0"/>
        <w:autoSpaceDN/>
        <w:bidi w:val="0"/>
        <w:adjustRightInd/>
        <w:snapToGrid/>
        <w:spacing w:line="240" w:lineRule="auto"/>
        <w:ind w:firstLine="480" w:firstLineChars="150"/>
        <w:jc w:val="left"/>
        <w:textAlignment w:val="auto"/>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highlight w:val="none"/>
          <w:lang w:bidi="ar"/>
        </w:rPr>
        <w:t>邮寄地址：北京市海淀</w:t>
      </w:r>
      <w:r>
        <w:rPr>
          <w:rFonts w:ascii="仿宋_GB2312" w:eastAsia="仿宋_GB2312" w:hAnsi="仿宋_GB2312" w:cs="仿宋_GB2312" w:hint="eastAsia"/>
          <w:b w:val="0"/>
          <w:bCs/>
          <w:snapToGrid w:val="0"/>
          <w:sz w:val="32"/>
          <w:szCs w:val="32"/>
          <w:highlight w:val="none"/>
          <w:lang w:bidi="ar"/>
        </w:rPr>
        <w:t>区万寿路27号</w:t>
      </w:r>
      <w:r>
        <w:rPr>
          <w:rFonts w:ascii="仿宋_GB2312" w:eastAsia="仿宋_GB2312" w:hAnsi="仿宋_GB2312" w:cs="仿宋_GB2312" w:hint="eastAsia"/>
          <w:b w:val="0"/>
          <w:bCs/>
          <w:snapToGrid w:val="0"/>
          <w:sz w:val="32"/>
          <w:szCs w:val="32"/>
          <w:highlight w:val="none"/>
          <w:lang w:bidi="ar"/>
        </w:rPr>
        <w:t>院</w:t>
      </w:r>
      <w:r>
        <w:rPr>
          <w:rFonts w:ascii="仿宋_GB2312" w:eastAsia="仿宋_GB2312" w:hAnsi="仿宋_GB2312" w:cs="仿宋_GB2312" w:hint="eastAsia"/>
          <w:b w:val="0"/>
          <w:bCs/>
          <w:snapToGrid w:val="0"/>
          <w:sz w:val="32"/>
          <w:szCs w:val="32"/>
          <w:highlight w:val="none"/>
          <w:lang w:bidi="ar"/>
        </w:rPr>
        <w:t>15号楼</w:t>
      </w:r>
    </w:p>
    <w:p>
      <w:pPr>
        <w:autoSpaceDE w:val="0"/>
        <w:spacing w:line="240" w:lineRule="auto"/>
        <w:ind w:firstLine="480" w:firstLineChars="150"/>
        <w:jc w:val="left"/>
        <w:rPr>
          <w:rFonts w:ascii="仿宋_GB2312" w:eastAsia="仿宋_GB2312" w:hAnsi="仿宋_GB2312" w:cs="仿宋_GB2312" w:hint="eastAsia"/>
          <w:b w:val="0"/>
          <w:bCs/>
          <w:snapToGrid w:val="0"/>
          <w:sz w:val="32"/>
          <w:szCs w:val="32"/>
          <w:highlight w:val="none"/>
          <w:lang w:val="en-US" w:eastAsia="zh-CN" w:bidi="ar"/>
        </w:rPr>
      </w:pPr>
      <w:r>
        <w:rPr>
          <w:rFonts w:ascii="仿宋_GB2312" w:eastAsia="仿宋_GB2312" w:hAnsi="仿宋_GB2312" w:cs="仿宋_GB2312" w:hint="eastAsia"/>
          <w:b w:val="0"/>
          <w:bCs/>
          <w:snapToGrid w:val="0"/>
          <w:sz w:val="32"/>
          <w:szCs w:val="32"/>
          <w:highlight w:val="none"/>
          <w:lang w:bidi="ar"/>
        </w:rPr>
        <w:t>联系</w:t>
      </w:r>
      <w:r>
        <w:rPr>
          <w:rFonts w:ascii="仿宋_GB2312" w:eastAsia="仿宋_GB2312" w:hAnsi="仿宋_GB2312" w:cs="仿宋_GB2312" w:hint="eastAsia"/>
          <w:b w:val="0"/>
          <w:bCs/>
          <w:snapToGrid w:val="0"/>
          <w:sz w:val="32"/>
          <w:szCs w:val="32"/>
          <w:highlight w:val="none"/>
          <w:lang w:bidi="ar"/>
        </w:rPr>
        <w:t>电话</w:t>
      </w:r>
      <w:r>
        <w:rPr>
          <w:rFonts w:ascii="仿宋_GB2312" w:eastAsia="仿宋_GB2312" w:hAnsi="仿宋_GB2312" w:cs="仿宋_GB2312"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val="en-US" w:eastAsia="zh-CN" w:bidi="ar"/>
        </w:rPr>
        <w:t>邓桂垚010-68209923</w:t>
      </w:r>
    </w:p>
    <w:p>
      <w:pPr>
        <w:autoSpaceDE w:val="0"/>
        <w:spacing w:line="240" w:lineRule="auto"/>
        <w:ind w:firstLine="480" w:firstLineChars="150"/>
        <w:jc w:val="left"/>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樊瑾曦010-68209950</w:t>
      </w:r>
    </w:p>
    <w:p>
      <w:pPr>
        <w:autoSpaceDE w:val="0"/>
        <w:spacing w:line="240" w:lineRule="auto"/>
        <w:ind w:firstLine="480" w:firstLineChars="150"/>
        <w:jc w:val="left"/>
        <w:rPr>
          <w:rFonts w:ascii="仿宋_GB2312" w:eastAsia="仿宋_GB2312" w:hAnsi="仿宋_GB2312" w:cs="仿宋_GB2312" w:hint="eastAsia"/>
          <w:b w:val="0"/>
          <w:bCs/>
          <w:snapToGrid w:val="0"/>
          <w:sz w:val="32"/>
          <w:szCs w:val="32"/>
          <w:highlight w:val="none"/>
          <w:lang w:bidi="ar"/>
        </w:rPr>
      </w:pPr>
      <w:r>
        <w:rPr>
          <w:rFonts w:ascii="仿宋_GB2312" w:eastAsia="仿宋_GB2312" w:hAnsi="仿宋_GB2312" w:cs="仿宋_GB2312" w:hint="eastAsia"/>
          <w:b w:val="0"/>
          <w:bCs/>
          <w:snapToGrid w:val="0"/>
          <w:sz w:val="32"/>
          <w:szCs w:val="32"/>
          <w:highlight w:val="none"/>
          <w:lang w:bidi="ar"/>
        </w:rPr>
        <w:t>电子</w:t>
      </w:r>
      <w:r>
        <w:rPr>
          <w:rFonts w:ascii="仿宋_GB2312" w:eastAsia="仿宋_GB2312" w:hAnsi="仿宋_GB2312" w:cs="仿宋_GB2312" w:hint="eastAsia"/>
          <w:b w:val="0"/>
          <w:bCs/>
          <w:snapToGrid w:val="0"/>
          <w:sz w:val="32"/>
          <w:szCs w:val="32"/>
          <w:highlight w:val="none"/>
          <w:lang w:bidi="ar"/>
        </w:rPr>
        <w:t>邮</w:t>
      </w:r>
      <w:r>
        <w:rPr>
          <w:rFonts w:ascii="仿宋_GB2312" w:eastAsia="仿宋_GB2312" w:hAnsi="仿宋_GB2312" w:cs="仿宋_GB2312" w:hint="eastAsia"/>
          <w:b w:val="0"/>
          <w:bCs/>
          <w:snapToGrid w:val="0"/>
          <w:sz w:val="32"/>
          <w:szCs w:val="32"/>
          <w:highlight w:val="none"/>
          <w:lang w:bidi="ar"/>
        </w:rPr>
        <w:t>箱</w:t>
      </w:r>
      <w:r>
        <w:rPr>
          <w:rFonts w:ascii="仿宋_GB2312" w:eastAsia="仿宋_GB2312" w:hAnsi="仿宋_GB2312" w:cs="仿宋_GB2312" w:hint="eastAsia"/>
          <w:b w:val="0"/>
          <w:bCs/>
          <w:snapToGrid w:val="0"/>
          <w:sz w:val="32"/>
          <w:szCs w:val="32"/>
          <w:highlight w:val="none"/>
          <w:lang w:bidi="ar"/>
        </w:rPr>
        <w:t>：</w:t>
      </w:r>
      <w:hyperlink r:id="rId4" w:history="1">
        <w:r>
          <w:rPr>
            <w:rFonts w:ascii="仿宋_GB2312" w:eastAsia="仿宋_GB2312" w:hAnsi="仿宋_GB2312" w:cs="仿宋_GB2312" w:hint="eastAsia"/>
            <w:b w:val="0"/>
            <w:bCs/>
            <w:snapToGrid w:val="0"/>
            <w:sz w:val="32"/>
            <w:szCs w:val="32"/>
            <w:highlight w:val="none"/>
            <w:lang w:bidi="ar"/>
          </w:rPr>
          <w:t>icdccbtgc</w:t>
        </w:r>
        <w:r>
          <w:rPr>
            <w:rFonts w:ascii="宋体" w:eastAsia="宋体" w:hAnsi="宋体" w:cs="宋体" w:hint="eastAsia"/>
            <w:b w:val="0"/>
            <w:bCs/>
            <w:snapToGrid w:val="0"/>
            <w:sz w:val="32"/>
            <w:szCs w:val="32"/>
            <w:highlight w:val="none"/>
            <w:lang w:bidi="ar"/>
          </w:rPr>
          <w:t>@</w:t>
        </w:r>
        <w:r>
          <w:rPr>
            <w:rFonts w:ascii="仿宋_GB2312" w:eastAsia="仿宋_GB2312" w:hAnsi="仿宋_GB2312" w:cs="仿宋_GB2312" w:hint="eastAsia"/>
            <w:b w:val="0"/>
            <w:bCs/>
            <w:snapToGrid w:val="0"/>
            <w:sz w:val="32"/>
            <w:szCs w:val="32"/>
            <w:highlight w:val="none"/>
            <w:lang w:bidi="ar"/>
          </w:rPr>
          <w:t>163.com</w:t>
        </w:r>
      </w:hyperlink>
    </w:p>
    <w:p>
      <w:pPr>
        <w:ind w:firstLine="480" w:firstLineChars="150"/>
        <w:rPr>
          <w:rFonts w:ascii="仿宋_GB2312" w:eastAsia="仿宋_GB2312" w:hAnsi="仿宋_GB2312" w:cs="仿宋_GB2312" w:hint="eastAsia"/>
          <w:b w:val="0"/>
          <w:bCs/>
          <w:snapToGrid w:val="0"/>
          <w:sz w:val="32"/>
          <w:szCs w:val="32"/>
        </w:rPr>
      </w:pPr>
    </w:p>
    <w:sectPr>
      <w:footerReference w:type="default" r:id="rId5"/>
      <w:type w:val="nextPage"/>
      <w:pgSz w:w="11906" w:h="16838"/>
      <w:pgMar w:top="1417" w:right="1587" w:bottom="1417" w:left="1701" w:header="851" w:footer="992" w:gutter="0"/>
      <w:paperSrc w:first="0" w:other="0"/>
      <w:pgNumType w:fmt="decimal"/>
      <w:cols w:space="720"/>
      <w:titlePg w:val="0"/>
      <w:rtlGutter w:val="0"/>
      <w:docGrid w:type="linesAndChars" w:linePitch="636" w:charSpace="20026"/>
    </w:sectPr>
  </w:body>
</w:document>
</file>

<file path=word/fontTable.xml><?xml version="1.0" encoding="utf-8"?>
<w:fonts xmlns:r="http://schemas.openxmlformats.org/officeDocument/2006/relationships" xmlns:w="http://schemas.openxmlformats.org/wordprocessingml/2006/main">
  <w:font w:name="Calibri">
    <w:altName w:val="DejaVu Sans"/>
    <w:panose1 w:val="020F0502020204030204"/>
    <w:charset w:val="00"/>
    <w:family w:val="swiss"/>
    <w:pitch w:val="default"/>
    <w:sig w:usb0="00000000" w:usb1="00000000" w:usb2="00000001" w:usb3="00000000" w:csb0="0000019F" w:csb1="00000000"/>
  </w:font>
  <w:font w:name="宋体">
    <w:altName w:val="方正书宋_GBK"/>
    <w:panose1 w:val="00000000000000000000"/>
    <w:charset w:val="86"/>
    <w:family w:val="auto"/>
    <w:pitch w:val="default"/>
    <w:sig w:usb0="00000000" w:usb1="00000000" w:usb2="00000000" w:usb3="00000000" w:csb0="00040000" w:csb1="00000000"/>
  </w:font>
  <w:font w:name="Times New Roman">
    <w:altName w:val="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Helvetica Neue">
    <w:altName w:val="DejaVu Math TeX Gyre"/>
    <w:panose1 w:val="02000503000000020004"/>
    <w:charset w:val="00"/>
    <w:family w:val="auto"/>
    <w:pitch w:val="default"/>
    <w:sig w:usb0="00000000" w:usb1="00000000" w:usb2="00000010" w:usb3="00000000" w:csb0="00000000"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rPr>
        <w:sz w:val="18"/>
      </w:rPr>
      <w:pict>
        <v:shapetype id="_x0000_t202" coordsize="21600,21600" o:spt="202" path="m,l,21600r21600,l21600,xe">
          <v:stroke joinstyle="miter"/>
          <v:path gradientshapeok="t" o:connecttype="rect"/>
        </v:shapetype>
        <v:shape id="文本框 1" o:spid="_x0000_s2049" type="#_x0000_t202" style="width:2in;height:2in;margin-top:0;margin-left:0;mso-position-horizontal:outside;mso-position-horizontal-relative:margin;mso-wrap-style:none;position:absolute;v-text-anchor:top;z-index:251658240" filled="f" stroked="f" strokeweight="0.5pt">
          <v:fill o:detectmouseclick="t"/>
          <o:lock v:ext="edit" aspectratio="f"/>
          <v:textbox style="layout-flow:horizontal;mso-fit-shape-to-text:t" inset="0,0,0,0">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dirty="1"/>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77D724"/>
    <w:multiLevelType w:val="singleLevel"/>
    <w:tmpl w:val="BD77D724"/>
    <w:lvl w:ilvl="0">
      <w:start w:val="1"/>
      <w:numFmt w:val="chineseCounting"/>
      <w:suff w:val="nothing"/>
      <w:lvlText w:val="%1、"/>
      <w:lvlJc w:val="left"/>
      <w:pPr>
        <w:ind w:left="0" w:firstLine="420"/>
      </w:pPr>
      <w:rPr>
        <w:rFonts w:hint="eastAsia"/>
      </w:rPr>
    </w:lvl>
  </w:abstractNum>
  <w:abstractNum w:abstractNumId="1">
    <w:nsid w:val="DFF701E4"/>
    <w:multiLevelType w:val="singleLevel"/>
    <w:tmpl w:val="DFF701E4"/>
    <w:lvl w:ilvl="0">
      <w:start w:val="1"/>
      <w:numFmt w:val="decimal"/>
      <w:lvlText w:val="(%1)"/>
      <w:lvlJc w:val="left"/>
      <w:pPr>
        <w:ind w:left="425" w:hanging="425"/>
      </w:pPr>
      <w:rPr>
        <w:rFonts w:ascii="仿宋" w:eastAsia="仿宋" w:hAnsi="仿宋" w:cs="仿宋" w:hint="default"/>
      </w:rPr>
    </w:lvl>
  </w:abstractNum>
  <w:abstractNum w:abstractNumId="2">
    <w:nsid w:val="DFFE0CD3"/>
    <w:multiLevelType w:val="singleLevel"/>
    <w:tmpl w:val="DFFE0CD3"/>
    <w:lvl w:ilvl="0">
      <w:start w:val="1"/>
      <w:numFmt w:val="chineseCounting"/>
      <w:suff w:val="nothing"/>
      <w:lvlText w:val="（%1）"/>
      <w:lvlJc w:val="left"/>
      <w:pPr>
        <w:ind w:left="0" w:firstLine="420"/>
      </w:pPr>
      <w:rPr>
        <w:rFonts w:hint="eastAsia"/>
      </w:rPr>
    </w:lvl>
  </w:abstractNum>
  <w:abstractNum w:abstractNumId="3">
    <w:nsid w:val="E7757F6C"/>
    <w:multiLevelType w:val="singleLevel"/>
    <w:tmpl w:val="E7757F6C"/>
    <w:lvl w:ilvl="0">
      <w:start w:val="1"/>
      <w:numFmt w:val="decimal"/>
      <w:lvlText w:val="%1."/>
      <w:lvlJc w:val="left"/>
      <w:pPr>
        <w:ind w:left="425" w:hanging="425"/>
      </w:pPr>
      <w:rPr>
        <w:rFonts w:ascii="楷体" w:eastAsia="楷体" w:hAnsi="楷体" w:cs="楷体" w:hint="default"/>
        <w:b w:val="0"/>
        <w:bCs w:val="0"/>
        <w:sz w:val="32"/>
        <w:szCs w:val="32"/>
      </w:rPr>
    </w:lvl>
  </w:abstractNum>
  <w:abstractNum w:abstractNumId="4">
    <w:nsid w:val="F77D981B"/>
    <w:multiLevelType w:val="singleLevel"/>
    <w:tmpl w:val="F77D981B"/>
    <w:lvl w:ilvl="0">
      <w:start w:val="1"/>
      <w:numFmt w:val="decimal"/>
      <w:suff w:val="space"/>
      <w:lvlText w:val="%1."/>
      <w:lvlJc w:val="left"/>
      <w:rPr>
        <w:rFonts w:ascii="仿宋" w:eastAsia="仿宋" w:hAnsi="仿宋" w:cs="仿宋" w:hint="default"/>
        <w:b w:val="0"/>
        <w:bCs w:val="0"/>
      </w:rPr>
    </w:lvl>
  </w:abstractNum>
  <w:abstractNum w:abstractNumId="5">
    <w:nsid w:val="FDFD4AD6"/>
    <w:multiLevelType w:val="singleLevel"/>
    <w:tmpl w:val="FDFD4AD6"/>
    <w:lvl w:ilvl="0">
      <w:start w:val="1"/>
      <w:numFmt w:val="chineseCounting"/>
      <w:suff w:val="nothing"/>
      <w:lvlText w:val="（%1）"/>
      <w:lvlJc w:val="left"/>
      <w:pPr>
        <w:ind w:left="0" w:firstLine="420"/>
      </w:pPr>
      <w:rPr>
        <w:rFonts w:hint="eastAsia"/>
      </w:rPr>
    </w:lvl>
  </w:abstractNum>
  <w:abstractNum w:abstractNumId="6">
    <w:nsid w:val="FDFF55A1"/>
    <w:multiLevelType w:val="multilevel"/>
    <w:tmpl w:val="FDFF55A1"/>
    <w:lvl w:ilvl="0">
      <w:start w:val="1"/>
      <w:numFmt w:val="chineseCounting"/>
      <w:suff w:val="nothing"/>
      <w:lvlText w:val="（%1）"/>
      <w:lvlJc w:val="left"/>
      <w:pPr>
        <w:ind w:left="0" w:firstLine="420"/>
      </w:pPr>
      <w:rPr>
        <w:rFonts w:ascii="楷体" w:eastAsia="楷体" w:hAnsi="楷体" w:cs="楷体" w:hint="eastAsia"/>
        <w:sz w:val="32"/>
        <w:szCs w:val="3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FEBCD932"/>
    <w:multiLevelType w:val="singleLevel"/>
    <w:tmpl w:val="FEBCD932"/>
    <w:lvl w:ilvl="0">
      <w:start w:val="1"/>
      <w:numFmt w:val="decimal"/>
      <w:lvlText w:val="%1."/>
      <w:lvlJc w:val="left"/>
      <w:pPr>
        <w:ind w:left="425" w:hanging="425"/>
      </w:pPr>
      <w:rPr>
        <w:rFonts w:ascii="楷体" w:eastAsia="楷体" w:hAnsi="楷体" w:cs="楷体" w:hint="default"/>
        <w:sz w:val="32"/>
        <w:szCs w:val="32"/>
      </w:rPr>
    </w:lvl>
  </w:abstractNum>
  <w:abstractNum w:abstractNumId="8">
    <w:nsid w:val="FEEA70D9"/>
    <w:multiLevelType w:val="singleLevel"/>
    <w:tmpl w:val="FEEA70D9"/>
    <w:lvl w:ilvl="0">
      <w:start w:val="1"/>
      <w:numFmt w:val="decimal"/>
      <w:lvlText w:val="%1."/>
      <w:lvlJc w:val="left"/>
      <w:pPr>
        <w:ind w:left="425" w:hanging="425"/>
      </w:pPr>
      <w:rPr>
        <w:rFonts w:ascii="楷体" w:eastAsia="楷体" w:hAnsi="楷体" w:cs="楷体" w:hint="default"/>
        <w:sz w:val="32"/>
        <w:szCs w:val="32"/>
      </w:rPr>
    </w:lvl>
  </w:abstractNum>
  <w:abstractNum w:abstractNumId="9">
    <w:nsid w:val="FFAE06E2"/>
    <w:multiLevelType w:val="singleLevel"/>
    <w:tmpl w:val="FFAE06E2"/>
    <w:lvl w:ilvl="0">
      <w:start w:val="1"/>
      <w:numFmt w:val="decimal"/>
      <w:lvlText w:val="%1."/>
      <w:lvlJc w:val="left"/>
      <w:pPr>
        <w:ind w:left="425" w:hanging="425"/>
      </w:pPr>
      <w:rPr>
        <w:rFonts w:ascii="仿宋" w:eastAsia="仿宋" w:hAnsi="仿宋" w:cs="仿宋" w:hint="default"/>
        <w:sz w:val="32"/>
        <w:szCs w:val="32"/>
      </w:rPr>
    </w:lvl>
  </w:abstractNum>
  <w:abstractNum w:abstractNumId="10">
    <w:nsid w:val="FFE9FFCF"/>
    <w:multiLevelType w:val="singleLevel"/>
    <w:tmpl w:val="FFE9FFCF"/>
    <w:lvl w:ilvl="0">
      <w:start w:val="1"/>
      <w:numFmt w:val="decimal"/>
      <w:lvlText w:val="(%1)"/>
      <w:lvlJc w:val="left"/>
      <w:pPr>
        <w:ind w:left="425" w:hanging="425"/>
      </w:pPr>
      <w:rPr>
        <w:rFonts w:ascii="仿宋" w:eastAsia="仿宋" w:hAnsi="仿宋" w:cs="仿宋" w:hint="default"/>
      </w:rPr>
    </w:lvl>
  </w:abstractNum>
  <w:abstractNum w:abstractNumId="11">
    <w:nsid w:val="FFFFC45A"/>
    <w:multiLevelType w:val="singleLevel"/>
    <w:tmpl w:val="FFFFC45A"/>
    <w:lvl w:ilvl="0">
      <w:start w:val="1"/>
      <w:numFmt w:val="chineseCounting"/>
      <w:suff w:val="nothing"/>
      <w:lvlText w:val="（%1）"/>
      <w:lvlJc w:val="left"/>
      <w:pPr>
        <w:ind w:left="0" w:firstLine="420"/>
      </w:pPr>
      <w:rPr>
        <w:rFonts w:hint="eastAsia"/>
      </w:rPr>
    </w:lvl>
  </w:abstractNum>
  <w:abstractNum w:abstractNumId="12">
    <w:nsid w:val="7ADEDF4D"/>
    <w:multiLevelType w:val="singleLevel"/>
    <w:tmpl w:val="7ADEDF4D"/>
    <w:lvl w:ilvl="0">
      <w:start w:val="1"/>
      <w:numFmt w:val="decimal"/>
      <w:suff w:val="space"/>
      <w:lvlText w:val="%1."/>
      <w:lvlJc w:val="left"/>
      <w:rPr>
        <w:rFonts w:ascii="仿宋" w:eastAsia="仿宋" w:hAnsi="仿宋" w:cs="仿宋" w:hint="default"/>
        <w:b w:val="0"/>
        <w:bCs w:val="0"/>
        <w:sz w:val="32"/>
        <w:szCs w:val="32"/>
      </w:rPr>
    </w:lvl>
  </w:abstractNum>
  <w:num w:numId="1">
    <w:abstractNumId w:val="0"/>
  </w:num>
  <w:num w:numId="2">
    <w:abstractNumId w:val="6"/>
  </w:num>
  <w:num w:numId="3">
    <w:abstractNumId w:val="9"/>
  </w:num>
  <w:num w:numId="4">
    <w:abstractNumId w:val="5"/>
  </w:num>
  <w:num w:numId="5">
    <w:abstractNumId w:val="11"/>
  </w:num>
  <w:num w:numId="6">
    <w:abstractNumId w:val="4"/>
  </w:num>
  <w:num w:numId="7">
    <w:abstractNumId w:val="12"/>
  </w:num>
  <w:num w:numId="8">
    <w:abstractNumId w:val="2"/>
  </w:num>
  <w:num w:numId="9">
    <w:abstractNumId w:val="3"/>
  </w:num>
  <w:num w:numId="10">
    <w:abstractNumId w:val="7"/>
  </w:num>
  <w:num w:numId="11">
    <w:abstractNumId w:val="10"/>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revisionView w:comments="1" w:formatting="1" w:inkAnnotations="1" w:insDel="1" w:markup="0"/>
  <w:trackRevisions/>
  <w:defaultTabStop w:val="420"/>
  <w:drawingGridHorizontalSpacing w:val="154"/>
  <w:drawingGridVerticalSpacing w:val="318"/>
  <w:displayHorizontalDrawingGridEvery w:val="2"/>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7BFD4228"/>
    <w:rsid w:val="3FD56FD5"/>
    <w:rsid w:val="5DF7399D"/>
    <w:rsid w:val="7BFD422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FirstIndent21"/>
    <w:qFormat/>
    <w:pPr>
      <w:widowControl w:val="0"/>
      <w:jc w:val="both"/>
    </w:pPr>
    <w:rPr>
      <w:rFonts w:ascii="Calibri" w:eastAsia="宋体" w:hAnsi="Calibri" w:cs="宋体"/>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BodyTextFirstIndent21">
    <w:name w:val="Body Text First Indent 21"/>
    <w:basedOn w:val="BodyTextIndent1"/>
    <w:qFormat/>
    <w:pPr>
      <w:ind w:firstLine="420"/>
    </w:pPr>
    <w:rPr>
      <w:rFonts w:ascii="仿宋_GB2312" w:cs="仿宋_GB2312"/>
    </w:rPr>
  </w:style>
  <w:style w:type="paragraph" w:customStyle="1" w:styleId="BodyTextIndent1">
    <w:name w:val="Body Text Indent1"/>
    <w:basedOn w:val="Normal"/>
    <w:qFormat/>
    <w:pPr>
      <w:spacing w:after="120"/>
      <w:ind w:left="200" w:leftChars="200"/>
    </w:pPr>
    <w:rPr>
      <w:rFonts w:ascii="Times New Roman" w:eastAsia="仿宋_GB2312" w:hAnsi="Times New Roman" w:cs="Times New Roman"/>
      <w:sz w:val="32"/>
      <w:szCs w:val="32"/>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customStyle="1" w:styleId="p1">
    <w:name w:val="p1"/>
    <w:basedOn w:val="Normal"/>
    <w:qFormat/>
    <w:pPr>
      <w:jc w:val="center"/>
    </w:pPr>
    <w:rPr>
      <w:rFonts w:ascii="Helvetica Neue" w:eastAsia="Helvetica Neue" w:hAnsi="Helvetica Neue" w:cs="Times New Roman"/>
      <w:kern w:val="0"/>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cdccbtgc@163.co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157265280</TotalTime>
  <Pages>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xixi fan</dc:creator>
  <cp:lastModifiedBy>gxxc</cp:lastModifiedBy>
  <cp:revision>1</cp:revision>
  <dcterms:created xsi:type="dcterms:W3CDTF">2026-01-30T06:57:00Z</dcterms:created>
  <dcterms:modified xsi:type="dcterms:W3CDTF">2026-04-03T09:23:46Z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A5FB5CF93FA96964D9047B69362CC0B5_41</vt:lpwstr>
  </property>
  <property fmtid="{D5CDD505-2E9C-101B-9397-08002B2CF9AE}" pid="3" name="KSOProductBuildVer">
    <vt:lpwstr>2052-11.8.2.9958</vt:lpwstr>
  </property>
  <property fmtid="{D5CDD505-2E9C-101B-9397-08002B2CF9AE}" pid="4" name="慧眼令牌">
    <vt:lpwstr>eyJraWQiOiJvYSIsInR5cCI6IkpXVCIsImFsZyI6IkhTMjU2In0.eyJzdWIiOiJPQS1MT0dJTiIsIm5iZiI6MTc3NTE3NTEyNCwiY29ycElkIjoiIiwiaXNzIjoiRVhPQSIsIm5hbWUiOiLmnY7pm6jnj4IiLCJleHAiOjIwOTA1Mzg3MjQsImlhdCI6MTc3NTE3ODEyNCwidXNlcklkIjoxMzc0MywianRpIjoib2EiLCJhY2NvdW50IjoibGl5ayJ9.fKFM6wU1t2ojZEuu9A37ir-yJqUSndgHPGaj4evbQJU</vt:lpwstr>
  </property>
</Properties>
</file>