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rPr>
          <w:rFonts w:ascii="黑体" w:eastAsia="黑体" w:hAnsi="黑体" w:hint="eastAsia"/>
          <w:snapToGrid w:val="0"/>
          <w:sz w:val="32"/>
          <w:szCs w:val="32"/>
          <w:lang w:val="en-US" w:eastAsia="zh-CN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附件</w:t>
      </w:r>
      <w:r>
        <w:rPr>
          <w:rFonts w:ascii="黑体" w:eastAsia="黑体" w:hAnsi="黑体" w:hint="eastAsia"/>
          <w:snapToGrid w:val="0"/>
          <w:sz w:val="32"/>
          <w:szCs w:val="32"/>
          <w:lang w:val="en-US" w:eastAsia="zh-CN"/>
        </w:rPr>
        <w:t>5</w:t>
      </w:r>
    </w:p>
    <w:p>
      <w:pPr>
        <w:rPr>
          <w:rFonts w:ascii="黑体" w:eastAsia="黑体" w:hAnsi="黑体" w:hint="eastAsia"/>
          <w:snapToGrid w:val="0"/>
          <w:sz w:val="32"/>
          <w:szCs w:val="32"/>
          <w:lang w:val="en-US" w:eastAsia="zh-CN"/>
        </w:rPr>
      </w:pPr>
    </w:p>
    <w:p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  <w:lang w:val="en-US" w:eastAsia="zh-CN"/>
        </w:rPr>
        <w:t>相关说明及佐证材料参考</w:t>
      </w:r>
    </w:p>
    <w:p>
      <w:pPr>
        <w:ind w:firstLine="474" w:firstLineChars="148"/>
        <w:rPr>
          <w:rFonts w:ascii="楷体" w:eastAsia="楷体" w:hAnsi="楷体" w:hint="eastAsia"/>
          <w:snapToGrid w:val="0"/>
          <w:sz w:val="32"/>
          <w:szCs w:val="32"/>
        </w:rPr>
      </w:pPr>
    </w:p>
    <w:p>
      <w:pPr>
        <w:ind w:firstLine="474" w:firstLineChars="148"/>
        <w:rPr>
          <w:rFonts w:ascii="楷体" w:eastAsia="楷体" w:hAnsi="楷体"/>
          <w:snapToGrid w:val="0"/>
          <w:sz w:val="32"/>
          <w:szCs w:val="32"/>
        </w:rPr>
      </w:pPr>
      <w:r>
        <w:rPr>
          <w:rFonts w:ascii="楷体" w:eastAsia="楷体" w:hAnsi="楷体" w:hint="eastAsia"/>
          <w:snapToGrid w:val="0"/>
          <w:sz w:val="32"/>
          <w:szCs w:val="32"/>
        </w:rPr>
        <w:t>（一）企业详细情况介绍（5000字以内）</w:t>
      </w:r>
    </w:p>
    <w:p>
      <w:pPr>
        <w:jc w:val="center"/>
        <w:rPr>
          <w:rFonts w:ascii="仿宋_GB2312" w:eastAsia="仿宋_GB2312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XX公司详细情况介绍（样式）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1.专业化发展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企业围绕产业链细分环节领域精耕细作、专业发展情况，产品主要用途、在产业链中的位置情况，主要客户群体情况等。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2.市场竞争力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3.创新能力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4.经营管理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企业经营业绩情况；发展战略、发展愿景、社会责任情况；管理体系、管理创新情况；企业文化建设情况等。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5.其他情况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承担国家重大项目情况，带动产业链上下游发展情况，其他特色及需要说明的情况。</w:t>
      </w:r>
    </w:p>
    <w:p>
      <w:pPr>
        <w:ind w:firstLine="474" w:firstLineChars="148"/>
        <w:rPr>
          <w:rFonts w:ascii="楷体" w:eastAsia="楷体" w:hAnsi="楷体"/>
          <w:snapToGrid w:val="0"/>
          <w:sz w:val="32"/>
          <w:szCs w:val="32"/>
        </w:rPr>
      </w:pPr>
      <w:r>
        <w:rPr>
          <w:rFonts w:ascii="楷体" w:eastAsia="楷体" w:hAnsi="楷体" w:hint="eastAsia"/>
          <w:snapToGrid w:val="0"/>
          <w:sz w:val="32"/>
          <w:szCs w:val="32"/>
        </w:rPr>
        <w:t>（二）佐证材料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1.营业执照（副本）复印件。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2.近三年经审计的会计报表复印件。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3.企业市场占有率证明材料。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（注：1.不鼓励由其他第三方出具证明材料，确有出具的，仅作补充参考；2.相关数据来源可包括市场研究报告、行业统计数据、行业龙头及企业内部销售报告等；3.应明确说明相关数据来源，确保数据准确性和可靠性，市场规模、市场占有率推导过程应符合逻辑）。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4.有效专利、核心自主知识产权目录（国际专利需附专利复印件、国内专利只提供目录）。</w:t>
      </w:r>
    </w:p>
    <w:p>
      <w:pPr>
        <w:jc w:val="center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XX公司有效专利、核心自主知识产权目录（样式）</w:t>
      </w:r>
    </w:p>
    <w:tbl>
      <w:tblPr>
        <w:tblStyle w:val="TableNormal"/>
        <w:tblW w:w="477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"/>
        <w:gridCol w:w="1313"/>
        <w:gridCol w:w="1106"/>
        <w:gridCol w:w="1261"/>
        <w:gridCol w:w="1762"/>
        <w:gridCol w:w="1324"/>
        <w:gridCol w:w="1293"/>
      </w:tblGrid>
      <w:tr>
        <w:tblPrEx>
          <w:tblW w:w="477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87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授权时间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国际/国内专利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是否核心知识产权</w:t>
            </w:r>
          </w:p>
        </w:tc>
      </w:tr>
      <w:tr>
        <w:tblPrEx>
          <w:tblW w:w="477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75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20XX.XX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发明/实用新型/外观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国际/国内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是/否</w:t>
            </w:r>
          </w:p>
        </w:tc>
      </w:tr>
      <w:tr>
        <w:tblPrEx>
          <w:tblW w:w="477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4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W w:w="477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4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W w:w="477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4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5.科技奖项、质量认证及荣誉、品牌荣誉等相关材料及目录（国家级提供复印件，其他级别只提供目录）。</w:t>
      </w:r>
    </w:p>
    <w:p>
      <w:pPr>
        <w:jc w:val="center"/>
        <w:rPr>
          <w:rFonts w:ascii="黑体" w:eastAsia="黑体" w:hAnsi="黑体" w:hint="eastAsia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XX公司科技奖项、质量认证及荣誉、品牌荣誉等相关材料</w:t>
      </w:r>
    </w:p>
    <w:p>
      <w:pPr>
        <w:jc w:val="center"/>
        <w:rPr>
          <w:rFonts w:ascii="仿宋_GB2312" w:eastAsia="仿宋_GB2312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及目录（样式）</w:t>
      </w:r>
    </w:p>
    <w:tbl>
      <w:tblPr>
        <w:tblStyle w:val="TableNormal"/>
        <w:tblW w:w="47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2"/>
        <w:gridCol w:w="3666"/>
        <w:gridCol w:w="1322"/>
        <w:gridCol w:w="1616"/>
        <w:gridCol w:w="1344"/>
      </w:tblGrid>
      <w:tr>
        <w:tblPrEx>
          <w:tblW w:w="478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奖励和项目名称项目名称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授予时间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获奖级别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授予单位</w:t>
            </w:r>
          </w:p>
        </w:tc>
      </w:tr>
      <w:tr>
        <w:tblPrEx>
          <w:tblW w:w="478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国家科学技术进步二等奖/广西专利奖等（括号内填写项目名称，如：一种XXX材料的制备方法）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20XX.XX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国家级/省部级/市厅级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W w:w="478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XXX质量管理体系认证ISOXXX（）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20XX.XX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W w:w="478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W w:w="478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6.《信用信息报告》（信用中国网站查询）。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7.真实性声明</w:t>
      </w:r>
    </w:p>
    <w:p>
      <w:pPr>
        <w:ind w:firstLine="474" w:firstLineChars="148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8.企业认为需提供的其他材料。</w:t>
      </w:r>
    </w:p>
    <w:p>
      <w:pPr>
        <w:ind w:firstLine="474" w:firstLineChars="148"/>
        <w:rPr>
          <w:rFonts w:ascii="楷体" w:eastAsia="楷体" w:hAnsi="楷体"/>
          <w:snapToGrid w:val="0"/>
          <w:sz w:val="32"/>
          <w:szCs w:val="32"/>
        </w:rPr>
      </w:pPr>
      <w:r>
        <w:rPr>
          <w:rFonts w:ascii="楷体" w:eastAsia="楷体" w:hAnsi="楷体"/>
          <w:snapToGrid w:val="0"/>
          <w:sz w:val="32"/>
          <w:szCs w:val="32"/>
        </w:rPr>
        <w:t>（三）真实性声明</w:t>
      </w:r>
      <w:r>
        <w:rPr>
          <w:rFonts w:ascii="楷体" w:eastAsia="楷体" w:hAnsi="楷体" w:hint="eastAsia"/>
          <w:snapToGrid w:val="0"/>
          <w:sz w:val="32"/>
          <w:szCs w:val="32"/>
        </w:rPr>
        <w:t>（样式）</w:t>
      </w:r>
      <w:r>
        <w:rPr>
          <w:rFonts w:ascii="楷体" w:eastAsia="楷体" w:hAnsi="楷体"/>
          <w:snapToGrid w:val="0"/>
          <w:sz w:val="32"/>
          <w:szCs w:val="32"/>
        </w:rPr>
        <w:t>。</w:t>
      </w:r>
    </w:p>
    <w:p>
      <w:pPr>
        <w:widowControl w:val="0"/>
        <w:jc w:val="center"/>
        <w:rPr>
          <w:rFonts w:ascii="仿宋_GB2312" w:eastAsia="仿宋_GB2312"/>
          <w:snapToGrid w:val="0"/>
          <w:sz w:val="32"/>
          <w:szCs w:val="32"/>
        </w:rPr>
      </w:pPr>
      <w:r>
        <w:rPr>
          <w:rFonts w:ascii="黑体" w:eastAsia="黑体" w:hAnsi="黑体" w:hint="eastAsia"/>
          <w:snapToGrid w:val="0"/>
          <w:sz w:val="32"/>
          <w:szCs w:val="32"/>
        </w:rPr>
        <w:t>真实性声明</w:t>
      </w:r>
    </w:p>
    <w:p>
      <w:pPr>
        <w:widowControl w:val="0"/>
        <w:ind w:firstLine="474" w:firstLineChars="148"/>
        <w:jc w:val="left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本公司郑重承诺，以上所填内容和提交资料均准确、真实、合法、有效、无涉密信息，同时本企业近三年在环保、质量、安全、诚信经营等方面无重大问题，本企业愿为此承担有关法律责任。</w:t>
      </w:r>
    </w:p>
    <w:p>
      <w:pPr>
        <w:widowControl w:val="0"/>
        <w:jc w:val="left"/>
        <w:rPr>
          <w:rFonts w:ascii="仿宋_GB2312" w:eastAsia="仿宋_GB2312"/>
          <w:snapToGrid w:val="0"/>
          <w:sz w:val="32"/>
          <w:szCs w:val="32"/>
        </w:rPr>
      </w:pPr>
    </w:p>
    <w:p>
      <w:pPr>
        <w:widowControl w:val="0"/>
        <w:jc w:val="left"/>
        <w:rPr>
          <w:rFonts w:ascii="仿宋_GB2312" w:eastAsia="仿宋_GB2312"/>
          <w:snapToGrid w:val="0"/>
          <w:sz w:val="32"/>
          <w:szCs w:val="32"/>
        </w:rPr>
      </w:pPr>
    </w:p>
    <w:p>
      <w:pPr>
        <w:widowControl w:val="0"/>
        <w:jc w:val="left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法定代表人（签名）：</w:t>
      </w:r>
      <w:r>
        <w:rPr>
          <w:rFonts w:ascii="仿宋_GB2312" w:eastAsia="仿宋_GB2312" w:hint="eastAsia"/>
          <w:snapToGrid w:val="0"/>
          <w:sz w:val="32"/>
          <w:szCs w:val="32"/>
        </w:rPr>
        <w:tab/>
      </w:r>
      <w:r>
        <w:rPr>
          <w:rFonts w:ascii="仿宋_GB2312" w:eastAsia="仿宋_GB2312" w:hint="eastAsia"/>
          <w:snapToGrid w:val="0"/>
          <w:sz w:val="32"/>
          <w:szCs w:val="32"/>
        </w:rPr>
        <w:t xml:space="preserve">           （企业公章）：</w:t>
      </w:r>
    </w:p>
    <w:p>
      <w:pPr>
        <w:widowControl w:val="0"/>
        <w:jc w:val="center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时间：2025年  月   日</w:t>
      </w:r>
    </w:p>
    <w:sectPr>
      <w:footerReference w:type="default" r:id="rId4"/>
      <w:type w:val="nextPage"/>
      <w:pgSz w:w="11906" w:h="16838"/>
      <w:pgMar w:top="1417" w:right="1587" w:bottom="1417" w:left="1701" w:header="851" w:footer="992" w:gutter="0"/>
      <w:paperSrc w:first="0" w:other="0"/>
      <w:pgNumType w:fmt="decimal"/>
      <w:cols w:space="708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outside;mso-position-horizontal-relative:margin;mso-wrap-style:none;position:absolute;v-text-anchor:top;z-index:251658240" filled="f" stroked="f">
          <v:fill o:detectmouseclick="t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>
    <w:pPr>
      <w:pStyle w:val="Footer"/>
      <w:tabs>
        <w:tab w:val="center" w:pos="4153"/>
        <w:tab w:val="right" w:pos="8306"/>
      </w:tabs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7EA"/>
    <w:rsid w:val="BFBD08E2"/>
    <w:rsid w:val="FFFD9465"/>
    <w:rsid w:val="000E21B5"/>
    <w:rsid w:val="000F550B"/>
    <w:rsid w:val="00132011"/>
    <w:rsid w:val="001C3F7A"/>
    <w:rsid w:val="002D0732"/>
    <w:rsid w:val="002F45AA"/>
    <w:rsid w:val="003716D7"/>
    <w:rsid w:val="00377AE7"/>
    <w:rsid w:val="003A57C2"/>
    <w:rsid w:val="00413343"/>
    <w:rsid w:val="0047665A"/>
    <w:rsid w:val="00476F09"/>
    <w:rsid w:val="00721EFB"/>
    <w:rsid w:val="008E19C6"/>
    <w:rsid w:val="008F47AE"/>
    <w:rsid w:val="009367EA"/>
    <w:rsid w:val="009670E1"/>
    <w:rsid w:val="0098259E"/>
    <w:rsid w:val="00A06916"/>
    <w:rsid w:val="00A65242"/>
    <w:rsid w:val="00B4059B"/>
    <w:rsid w:val="00B70039"/>
    <w:rsid w:val="00BC47FF"/>
    <w:rsid w:val="00C63B25"/>
    <w:rsid w:val="00D32A3A"/>
    <w:rsid w:val="00EF14DF"/>
    <w:rsid w:val="3FFF323E"/>
    <w:rsid w:val="7FFFA7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157260960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Liang</dc:creator>
  <cp:lastModifiedBy>gxxc</cp:lastModifiedBy>
  <cp:revision>16</cp:revision>
  <dcterms:created xsi:type="dcterms:W3CDTF">2025-05-21T10:17:00Z</dcterms:created>
  <dcterms:modified xsi:type="dcterms:W3CDTF">2025-06-11T09:13:39Z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c0OTU5OTY5NywiY29ycElkIjoiIiwiaXNzIjoiRVhPQSIsIm5hbWUiOiLmnY7pm6jnj4IiLCJleHAiOjIwNjQ5NjMyOTcsImlhdCI6MTc0OTYwMjY5NywidXNlcklkIjoxMzc0MywianRpIjoib2EiLCJhY2NvdW50IjoibGl5ayJ9.Yg_5dW36DuQ1GQ_0csI8RjfmCjV5lskJiTbIv7bOiT4</vt:lpwstr>
  </property>
</Properties>
</file>